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80CA" w14:textId="76412060" w:rsidR="00D35B68" w:rsidRDefault="00D35B68" w:rsidP="00D35B68">
      <w:pPr>
        <w:pStyle w:val="Title"/>
        <w:jc w:val="center"/>
        <w:rPr>
          <w:u w:val="single"/>
        </w:rPr>
      </w:pPr>
      <w:r w:rsidRPr="00D35B68">
        <w:rPr>
          <w:u w:val="single"/>
        </w:rPr>
        <w:t>MY JOURNALS</w:t>
      </w:r>
    </w:p>
    <w:p w14:paraId="43B56B7B" w14:textId="77777777" w:rsidR="00621B46" w:rsidRDefault="00621B46" w:rsidP="00F548F9">
      <w:pPr>
        <w:pStyle w:val="NoSpacing"/>
        <w:tabs>
          <w:tab w:val="left" w:leader="dot" w:pos="8370"/>
        </w:tabs>
        <w:spacing w:line="480" w:lineRule="auto"/>
        <w:rPr>
          <w:sz w:val="32"/>
          <w:szCs w:val="32"/>
        </w:rPr>
      </w:pPr>
    </w:p>
    <w:p w14:paraId="2E8E4F8C" w14:textId="0A1E00BE" w:rsidR="00F548F9" w:rsidRPr="00621B46" w:rsidRDefault="00F548F9" w:rsidP="00F548F9">
      <w:pPr>
        <w:pStyle w:val="NoSpacing"/>
        <w:tabs>
          <w:tab w:val="left" w:leader="dot" w:pos="8370"/>
        </w:tabs>
        <w:spacing w:line="480" w:lineRule="auto"/>
        <w:rPr>
          <w:sz w:val="26"/>
          <w:szCs w:val="26"/>
        </w:rPr>
      </w:pPr>
      <w:r w:rsidRPr="00621B46">
        <w:rPr>
          <w:sz w:val="26"/>
          <w:szCs w:val="26"/>
        </w:rPr>
        <w:t>My Journals Pages</w:t>
      </w:r>
    </w:p>
    <w:p w14:paraId="126AB267" w14:textId="1078380C" w:rsidR="00F548F9" w:rsidRPr="00621B46" w:rsidRDefault="00925DCB" w:rsidP="00621B46">
      <w:pPr>
        <w:pStyle w:val="NoSpacing"/>
        <w:tabs>
          <w:tab w:val="left" w:leader="dot" w:pos="8820"/>
        </w:tabs>
        <w:spacing w:line="480" w:lineRule="auto"/>
        <w:ind w:left="450"/>
        <w:rPr>
          <w:sz w:val="26"/>
          <w:szCs w:val="26"/>
        </w:rPr>
      </w:pPr>
      <w:hyperlink w:anchor="Status" w:history="1">
        <w:r w:rsidR="00F548F9" w:rsidRPr="00621B46">
          <w:rPr>
            <w:rStyle w:val="Hyperlink"/>
            <w:sz w:val="26"/>
            <w:szCs w:val="26"/>
          </w:rPr>
          <w:t>My Journals Status</w:t>
        </w:r>
        <w:r w:rsidR="00F548F9" w:rsidRPr="00621B46">
          <w:rPr>
            <w:rStyle w:val="Hyperlink"/>
            <w:sz w:val="26"/>
            <w:szCs w:val="26"/>
          </w:rPr>
          <w:tab/>
        </w:r>
        <w:r w:rsidR="00621B46" w:rsidRPr="00621B46">
          <w:rPr>
            <w:rStyle w:val="Hyperlink"/>
            <w:sz w:val="26"/>
            <w:szCs w:val="26"/>
          </w:rPr>
          <w:t>2</w:t>
        </w:r>
      </w:hyperlink>
    </w:p>
    <w:p w14:paraId="3F614FBF" w14:textId="56C2E625" w:rsidR="00F548F9" w:rsidRPr="00621B46" w:rsidRDefault="00925DCB" w:rsidP="00621B46">
      <w:pPr>
        <w:pStyle w:val="NoSpacing"/>
        <w:tabs>
          <w:tab w:val="left" w:leader="dot" w:pos="8820"/>
        </w:tabs>
        <w:spacing w:line="480" w:lineRule="auto"/>
        <w:ind w:left="450"/>
        <w:rPr>
          <w:sz w:val="26"/>
          <w:szCs w:val="26"/>
        </w:rPr>
      </w:pPr>
      <w:hyperlink w:anchor="MyJournalsPage" w:history="1">
        <w:r w:rsidR="00F548F9" w:rsidRPr="00621B46">
          <w:rPr>
            <w:rStyle w:val="Hyperlink"/>
            <w:sz w:val="26"/>
            <w:szCs w:val="26"/>
          </w:rPr>
          <w:t>My Journals Page</w:t>
        </w:r>
        <w:r w:rsidR="00F548F9" w:rsidRPr="00621B46">
          <w:rPr>
            <w:rStyle w:val="Hyperlink"/>
            <w:sz w:val="26"/>
            <w:szCs w:val="26"/>
          </w:rPr>
          <w:tab/>
        </w:r>
        <w:r w:rsidR="00621B46" w:rsidRPr="00621B46">
          <w:rPr>
            <w:rStyle w:val="Hyperlink"/>
            <w:sz w:val="26"/>
            <w:szCs w:val="26"/>
          </w:rPr>
          <w:t>3</w:t>
        </w:r>
      </w:hyperlink>
    </w:p>
    <w:p w14:paraId="63DF30FE" w14:textId="16184572" w:rsidR="00F548F9" w:rsidRPr="00621B46" w:rsidRDefault="00925DCB" w:rsidP="00621B46">
      <w:pPr>
        <w:pStyle w:val="NoSpacing"/>
        <w:tabs>
          <w:tab w:val="left" w:leader="dot" w:pos="8820"/>
        </w:tabs>
        <w:spacing w:line="480" w:lineRule="auto"/>
        <w:ind w:left="450"/>
        <w:rPr>
          <w:sz w:val="26"/>
          <w:szCs w:val="26"/>
        </w:rPr>
      </w:pPr>
      <w:hyperlink w:anchor="ViewMore" w:history="1">
        <w:r w:rsidR="00F548F9" w:rsidRPr="00621B46">
          <w:rPr>
            <w:rStyle w:val="Hyperlink"/>
            <w:sz w:val="26"/>
            <w:szCs w:val="26"/>
          </w:rPr>
          <w:t>View More Page</w:t>
        </w:r>
        <w:r w:rsidR="00F548F9" w:rsidRPr="00621B46">
          <w:rPr>
            <w:rStyle w:val="Hyperlink"/>
            <w:sz w:val="26"/>
            <w:szCs w:val="26"/>
          </w:rPr>
          <w:tab/>
        </w:r>
        <w:r w:rsidR="00621B46" w:rsidRPr="00621B46">
          <w:rPr>
            <w:rStyle w:val="Hyperlink"/>
            <w:sz w:val="26"/>
            <w:szCs w:val="26"/>
          </w:rPr>
          <w:t>4</w:t>
        </w:r>
      </w:hyperlink>
    </w:p>
    <w:p w14:paraId="239E6275" w14:textId="202DC47A" w:rsidR="00F548F9" w:rsidRPr="00621B46" w:rsidRDefault="00925DCB" w:rsidP="00621B46">
      <w:pPr>
        <w:pStyle w:val="NoSpacing"/>
        <w:tabs>
          <w:tab w:val="left" w:leader="dot" w:pos="8820"/>
        </w:tabs>
        <w:spacing w:line="480" w:lineRule="auto"/>
        <w:ind w:left="450"/>
        <w:rPr>
          <w:sz w:val="26"/>
          <w:szCs w:val="26"/>
        </w:rPr>
      </w:pPr>
      <w:hyperlink w:anchor="HeaderInfo" w:history="1">
        <w:r w:rsidR="00F548F9" w:rsidRPr="00621B46">
          <w:rPr>
            <w:rStyle w:val="Hyperlink"/>
            <w:sz w:val="26"/>
            <w:szCs w:val="26"/>
          </w:rPr>
          <w:t>Header Information Page</w:t>
        </w:r>
        <w:r w:rsidR="00F548F9" w:rsidRPr="00621B46">
          <w:rPr>
            <w:rStyle w:val="Hyperlink"/>
            <w:sz w:val="26"/>
            <w:szCs w:val="26"/>
          </w:rPr>
          <w:tab/>
        </w:r>
        <w:r w:rsidR="00621B46" w:rsidRPr="00621B46">
          <w:rPr>
            <w:rStyle w:val="Hyperlink"/>
            <w:sz w:val="26"/>
            <w:szCs w:val="26"/>
          </w:rPr>
          <w:t>4</w:t>
        </w:r>
      </w:hyperlink>
    </w:p>
    <w:p w14:paraId="27CC2473" w14:textId="46B28A85" w:rsidR="00F548F9" w:rsidRPr="00621B46" w:rsidRDefault="00925DCB" w:rsidP="00621B46">
      <w:pPr>
        <w:pStyle w:val="NoSpacing"/>
        <w:tabs>
          <w:tab w:val="left" w:leader="dot" w:pos="8820"/>
        </w:tabs>
        <w:spacing w:line="480" w:lineRule="auto"/>
        <w:ind w:left="450"/>
        <w:rPr>
          <w:sz w:val="26"/>
          <w:szCs w:val="26"/>
        </w:rPr>
      </w:pPr>
      <w:hyperlink w:anchor="AccountingInfo" w:history="1">
        <w:r w:rsidR="00F548F9" w:rsidRPr="00621B46">
          <w:rPr>
            <w:rStyle w:val="Hyperlink"/>
            <w:sz w:val="26"/>
            <w:szCs w:val="26"/>
          </w:rPr>
          <w:t>Accounting Information Page</w:t>
        </w:r>
        <w:r w:rsidR="00F548F9" w:rsidRPr="00621B46">
          <w:rPr>
            <w:rStyle w:val="Hyperlink"/>
            <w:sz w:val="26"/>
            <w:szCs w:val="26"/>
          </w:rPr>
          <w:tab/>
        </w:r>
        <w:r w:rsidR="00621B46" w:rsidRPr="00621B46">
          <w:rPr>
            <w:rStyle w:val="Hyperlink"/>
            <w:sz w:val="26"/>
            <w:szCs w:val="26"/>
          </w:rPr>
          <w:t>5</w:t>
        </w:r>
      </w:hyperlink>
    </w:p>
    <w:p w14:paraId="2B4A1D45" w14:textId="714C5FC3" w:rsidR="00F548F9" w:rsidRPr="00621B46" w:rsidRDefault="00925DCB" w:rsidP="00621B46">
      <w:pPr>
        <w:pStyle w:val="NoSpacing"/>
        <w:tabs>
          <w:tab w:val="left" w:leader="dot" w:pos="8820"/>
        </w:tabs>
        <w:spacing w:line="480" w:lineRule="auto"/>
        <w:ind w:left="450"/>
        <w:rPr>
          <w:sz w:val="26"/>
          <w:szCs w:val="26"/>
        </w:rPr>
      </w:pPr>
      <w:hyperlink w:anchor="Summary" w:history="1">
        <w:r w:rsidR="00F548F9" w:rsidRPr="00621B46">
          <w:rPr>
            <w:rStyle w:val="Hyperlink"/>
            <w:sz w:val="26"/>
            <w:szCs w:val="26"/>
          </w:rPr>
          <w:t>Summary Page</w:t>
        </w:r>
        <w:r w:rsidR="00F548F9" w:rsidRPr="00621B46">
          <w:rPr>
            <w:rStyle w:val="Hyperlink"/>
            <w:sz w:val="26"/>
            <w:szCs w:val="26"/>
          </w:rPr>
          <w:tab/>
        </w:r>
        <w:r w:rsidR="00621B46" w:rsidRPr="00621B46">
          <w:rPr>
            <w:rStyle w:val="Hyperlink"/>
            <w:sz w:val="26"/>
            <w:szCs w:val="26"/>
          </w:rPr>
          <w:t>6</w:t>
        </w:r>
      </w:hyperlink>
    </w:p>
    <w:p w14:paraId="14210802" w14:textId="406EA933" w:rsidR="00F548F9" w:rsidRPr="00621B46" w:rsidRDefault="00925DCB" w:rsidP="00621B46">
      <w:pPr>
        <w:pStyle w:val="NoSpacing"/>
        <w:tabs>
          <w:tab w:val="left" w:leader="dot" w:pos="8820"/>
        </w:tabs>
        <w:spacing w:line="480" w:lineRule="auto"/>
        <w:ind w:left="450"/>
        <w:rPr>
          <w:sz w:val="26"/>
          <w:szCs w:val="26"/>
        </w:rPr>
      </w:pPr>
      <w:hyperlink w:anchor="Attachments" w:history="1">
        <w:r w:rsidR="00F548F9" w:rsidRPr="00621B46">
          <w:rPr>
            <w:rStyle w:val="Hyperlink"/>
            <w:sz w:val="26"/>
            <w:szCs w:val="26"/>
          </w:rPr>
          <w:t>Attachments Page</w:t>
        </w:r>
        <w:r w:rsidR="00F548F9" w:rsidRPr="00621B46">
          <w:rPr>
            <w:rStyle w:val="Hyperlink"/>
            <w:sz w:val="26"/>
            <w:szCs w:val="26"/>
          </w:rPr>
          <w:tab/>
        </w:r>
        <w:r w:rsidR="00621B46" w:rsidRPr="00621B46">
          <w:rPr>
            <w:rStyle w:val="Hyperlink"/>
            <w:sz w:val="26"/>
            <w:szCs w:val="26"/>
          </w:rPr>
          <w:t>6</w:t>
        </w:r>
      </w:hyperlink>
    </w:p>
    <w:p w14:paraId="459500B4" w14:textId="6167F964" w:rsidR="00F548F9" w:rsidRPr="00621B46" w:rsidRDefault="00F548F9" w:rsidP="00F548F9">
      <w:pPr>
        <w:pStyle w:val="NoSpacing"/>
        <w:tabs>
          <w:tab w:val="left" w:leader="dot" w:pos="8370"/>
        </w:tabs>
        <w:spacing w:line="480" w:lineRule="auto"/>
        <w:rPr>
          <w:sz w:val="26"/>
          <w:szCs w:val="26"/>
        </w:rPr>
      </w:pPr>
      <w:r w:rsidRPr="00621B46">
        <w:rPr>
          <w:sz w:val="26"/>
          <w:szCs w:val="26"/>
        </w:rPr>
        <w:t>My Journals Tasks</w:t>
      </w:r>
    </w:p>
    <w:p w14:paraId="505296AF" w14:textId="5E1ED0DA" w:rsidR="00D35B68" w:rsidRPr="00621B46" w:rsidRDefault="00D51236" w:rsidP="00A31AE8">
      <w:pPr>
        <w:pStyle w:val="NoSpacing"/>
        <w:tabs>
          <w:tab w:val="left" w:leader="dot" w:pos="8370"/>
        </w:tabs>
        <w:spacing w:line="480" w:lineRule="auto"/>
        <w:jc w:val="center"/>
        <w:rPr>
          <w:rStyle w:val="Hyperlink"/>
          <w:sz w:val="26"/>
          <w:szCs w:val="26"/>
        </w:rPr>
      </w:pPr>
      <w:r w:rsidRPr="00621B46">
        <w:rPr>
          <w:sz w:val="26"/>
          <w:szCs w:val="26"/>
        </w:rPr>
        <w:fldChar w:fldCharType="begin"/>
      </w:r>
      <w:r w:rsidRPr="00621B46">
        <w:rPr>
          <w:sz w:val="26"/>
          <w:szCs w:val="26"/>
        </w:rPr>
        <w:instrText xml:space="preserve"> HYPERLINK  \l "Create" </w:instrText>
      </w:r>
      <w:r w:rsidRPr="00621B46">
        <w:rPr>
          <w:sz w:val="26"/>
          <w:szCs w:val="26"/>
        </w:rPr>
        <w:fldChar w:fldCharType="separate"/>
      </w:r>
      <w:r w:rsidR="00D35B68" w:rsidRPr="00621B46">
        <w:rPr>
          <w:rStyle w:val="Hyperlink"/>
          <w:sz w:val="26"/>
          <w:szCs w:val="26"/>
        </w:rPr>
        <w:t>Create a journal</w:t>
      </w:r>
      <w:r w:rsidR="00D35B68" w:rsidRPr="00621B46">
        <w:rPr>
          <w:rStyle w:val="Hyperlink"/>
          <w:sz w:val="26"/>
          <w:szCs w:val="26"/>
        </w:rPr>
        <w:tab/>
      </w:r>
      <w:r w:rsidR="00621B46">
        <w:rPr>
          <w:rStyle w:val="Hyperlink"/>
          <w:sz w:val="26"/>
          <w:szCs w:val="26"/>
        </w:rPr>
        <w:t>7</w:t>
      </w:r>
    </w:p>
    <w:p w14:paraId="12DCA823" w14:textId="1455B214" w:rsidR="00D35B68" w:rsidRPr="00621B46" w:rsidRDefault="00D51236" w:rsidP="00A31AE8">
      <w:pPr>
        <w:pStyle w:val="NoSpacing"/>
        <w:tabs>
          <w:tab w:val="left" w:leader="dot" w:pos="8370"/>
        </w:tabs>
        <w:spacing w:line="480" w:lineRule="auto"/>
        <w:jc w:val="center"/>
        <w:rPr>
          <w:sz w:val="26"/>
          <w:szCs w:val="26"/>
        </w:rPr>
      </w:pPr>
      <w:r w:rsidRPr="00621B46">
        <w:rPr>
          <w:sz w:val="26"/>
          <w:szCs w:val="26"/>
        </w:rPr>
        <w:fldChar w:fldCharType="end"/>
      </w:r>
      <w:hyperlink w:anchor="Edit" w:history="1">
        <w:r w:rsidR="00D35B68" w:rsidRPr="00621B46">
          <w:rPr>
            <w:rStyle w:val="Hyperlink"/>
            <w:sz w:val="26"/>
            <w:szCs w:val="26"/>
          </w:rPr>
          <w:t>Edit a journal</w:t>
        </w:r>
        <w:r w:rsidR="00A31AE8" w:rsidRPr="00621B46">
          <w:rPr>
            <w:rStyle w:val="Hyperlink"/>
            <w:sz w:val="26"/>
            <w:szCs w:val="26"/>
          </w:rPr>
          <w:tab/>
        </w:r>
        <w:r w:rsidR="00621B46">
          <w:rPr>
            <w:rStyle w:val="Hyperlink"/>
            <w:sz w:val="26"/>
            <w:szCs w:val="26"/>
          </w:rPr>
          <w:t>7</w:t>
        </w:r>
      </w:hyperlink>
    </w:p>
    <w:p w14:paraId="04534BEF" w14:textId="50E15554" w:rsidR="00D35B68" w:rsidRPr="00621B46" w:rsidRDefault="00925DCB" w:rsidP="00A31AE8">
      <w:pPr>
        <w:pStyle w:val="NoSpacing"/>
        <w:tabs>
          <w:tab w:val="left" w:leader="dot" w:pos="8370"/>
        </w:tabs>
        <w:spacing w:line="480" w:lineRule="auto"/>
        <w:jc w:val="center"/>
        <w:rPr>
          <w:sz w:val="26"/>
          <w:szCs w:val="26"/>
        </w:rPr>
      </w:pPr>
      <w:hyperlink w:anchor="Copy" w:history="1">
        <w:r w:rsidR="00D35B68" w:rsidRPr="00621B46">
          <w:rPr>
            <w:rStyle w:val="Hyperlink"/>
            <w:sz w:val="26"/>
            <w:szCs w:val="26"/>
          </w:rPr>
          <w:t>Copy/Reverse/Delete a journal</w:t>
        </w:r>
        <w:r w:rsidR="00A31AE8" w:rsidRPr="00621B46">
          <w:rPr>
            <w:rStyle w:val="Hyperlink"/>
            <w:sz w:val="26"/>
            <w:szCs w:val="26"/>
          </w:rPr>
          <w:tab/>
        </w:r>
        <w:r w:rsidR="00621B46">
          <w:rPr>
            <w:rStyle w:val="Hyperlink"/>
            <w:sz w:val="26"/>
            <w:szCs w:val="26"/>
          </w:rPr>
          <w:t>8</w:t>
        </w:r>
      </w:hyperlink>
    </w:p>
    <w:p w14:paraId="59221520" w14:textId="03374FA1" w:rsidR="00D35B68" w:rsidRPr="00621B46" w:rsidRDefault="00925DCB" w:rsidP="00A31AE8">
      <w:pPr>
        <w:pStyle w:val="NoSpacing"/>
        <w:tabs>
          <w:tab w:val="left" w:leader="dot" w:pos="8370"/>
        </w:tabs>
        <w:spacing w:line="480" w:lineRule="auto"/>
        <w:jc w:val="center"/>
        <w:rPr>
          <w:sz w:val="26"/>
          <w:szCs w:val="26"/>
        </w:rPr>
      </w:pPr>
      <w:hyperlink w:anchor="Recall" w:history="1">
        <w:r w:rsidR="00D35B68" w:rsidRPr="00621B46">
          <w:rPr>
            <w:rStyle w:val="Hyperlink"/>
            <w:sz w:val="26"/>
            <w:szCs w:val="26"/>
          </w:rPr>
          <w:t>Recall a journal</w:t>
        </w:r>
        <w:r w:rsidR="00A31AE8" w:rsidRPr="00621B46">
          <w:rPr>
            <w:rStyle w:val="Hyperlink"/>
            <w:sz w:val="26"/>
            <w:szCs w:val="26"/>
          </w:rPr>
          <w:tab/>
        </w:r>
        <w:r w:rsidR="00621B46">
          <w:rPr>
            <w:rStyle w:val="Hyperlink"/>
            <w:sz w:val="26"/>
            <w:szCs w:val="26"/>
          </w:rPr>
          <w:t>8</w:t>
        </w:r>
      </w:hyperlink>
    </w:p>
    <w:p w14:paraId="66CA8EFF" w14:textId="3B5F8682" w:rsidR="00D35B68" w:rsidRPr="00621B46" w:rsidRDefault="00925DCB" w:rsidP="00A31AE8">
      <w:pPr>
        <w:pStyle w:val="NoSpacing"/>
        <w:tabs>
          <w:tab w:val="left" w:leader="dot" w:pos="8370"/>
        </w:tabs>
        <w:spacing w:line="480" w:lineRule="auto"/>
        <w:jc w:val="center"/>
        <w:rPr>
          <w:rFonts w:cstheme="minorHAnsi"/>
          <w:sz w:val="26"/>
          <w:szCs w:val="26"/>
        </w:rPr>
      </w:pPr>
      <w:hyperlink w:anchor="LineItem" w:history="1">
        <w:r w:rsidR="00D35B68" w:rsidRPr="00621B46">
          <w:rPr>
            <w:rStyle w:val="Hyperlink"/>
            <w:sz w:val="26"/>
            <w:szCs w:val="26"/>
          </w:rPr>
          <w:t xml:space="preserve">Copy and </w:t>
        </w:r>
        <w:r w:rsidR="00D35B68" w:rsidRPr="00621B46">
          <w:rPr>
            <w:rStyle w:val="Hyperlink"/>
            <w:rFonts w:cstheme="minorHAnsi"/>
            <w:sz w:val="26"/>
            <w:szCs w:val="26"/>
          </w:rPr>
          <w:t>delete accounting line item</w:t>
        </w:r>
        <w:r w:rsidR="00A31AE8" w:rsidRPr="00621B46">
          <w:rPr>
            <w:rStyle w:val="Hyperlink"/>
            <w:rFonts w:cstheme="minorHAnsi"/>
            <w:sz w:val="26"/>
            <w:szCs w:val="26"/>
          </w:rPr>
          <w:tab/>
        </w:r>
        <w:r w:rsidR="00621B46">
          <w:rPr>
            <w:rStyle w:val="Hyperlink"/>
            <w:rFonts w:cstheme="minorHAnsi"/>
            <w:sz w:val="26"/>
            <w:szCs w:val="26"/>
          </w:rPr>
          <w:t>9</w:t>
        </w:r>
      </w:hyperlink>
    </w:p>
    <w:p w14:paraId="63F8D426" w14:textId="6151A9B9" w:rsidR="00D35B68" w:rsidRPr="00621B46" w:rsidRDefault="00925DCB" w:rsidP="00A31AE8">
      <w:pPr>
        <w:pStyle w:val="NoSpacing"/>
        <w:tabs>
          <w:tab w:val="left" w:leader="dot" w:pos="8370"/>
        </w:tabs>
        <w:spacing w:line="480" w:lineRule="auto"/>
        <w:jc w:val="center"/>
        <w:rPr>
          <w:rFonts w:eastAsiaTheme="majorEastAsia" w:cstheme="minorHAnsi"/>
          <w:spacing w:val="-10"/>
          <w:kern w:val="28"/>
          <w:sz w:val="26"/>
          <w:szCs w:val="26"/>
        </w:rPr>
      </w:pPr>
      <w:hyperlink w:anchor="Grid" w:history="1">
        <w:r w:rsidR="00D35B68" w:rsidRPr="00621B46">
          <w:rPr>
            <w:rStyle w:val="Hyperlink"/>
            <w:rFonts w:eastAsiaTheme="majorEastAsia" w:cstheme="minorHAnsi"/>
            <w:spacing w:val="-10"/>
            <w:kern w:val="28"/>
            <w:sz w:val="26"/>
            <w:szCs w:val="26"/>
          </w:rPr>
          <w:t>Show and Hide columns in Accounting Distribution grid</w:t>
        </w:r>
        <w:r w:rsidR="00A31AE8" w:rsidRPr="00621B46">
          <w:rPr>
            <w:rStyle w:val="Hyperlink"/>
            <w:rFonts w:eastAsiaTheme="majorEastAsia" w:cstheme="minorHAnsi"/>
            <w:spacing w:val="-10"/>
            <w:kern w:val="28"/>
            <w:sz w:val="26"/>
            <w:szCs w:val="26"/>
          </w:rPr>
          <w:tab/>
        </w:r>
        <w:r w:rsidR="00621B46">
          <w:rPr>
            <w:rStyle w:val="Hyperlink"/>
            <w:rFonts w:eastAsiaTheme="majorEastAsia" w:cstheme="minorHAnsi"/>
            <w:spacing w:val="-10"/>
            <w:kern w:val="28"/>
            <w:sz w:val="26"/>
            <w:szCs w:val="26"/>
          </w:rPr>
          <w:t>9</w:t>
        </w:r>
      </w:hyperlink>
    </w:p>
    <w:p w14:paraId="485C09EF" w14:textId="4CD0845F" w:rsidR="00D35B68" w:rsidRPr="00621B46" w:rsidRDefault="00925DCB" w:rsidP="00A31AE8">
      <w:pPr>
        <w:pStyle w:val="NoSpacing"/>
        <w:tabs>
          <w:tab w:val="left" w:leader="dot" w:pos="8370"/>
        </w:tabs>
        <w:spacing w:line="480" w:lineRule="auto"/>
        <w:jc w:val="center"/>
        <w:rPr>
          <w:rFonts w:eastAsiaTheme="majorEastAsia" w:cstheme="minorHAnsi"/>
          <w:spacing w:val="-10"/>
          <w:kern w:val="28"/>
          <w:sz w:val="26"/>
          <w:szCs w:val="26"/>
        </w:rPr>
      </w:pPr>
      <w:hyperlink w:anchor="PDF" w:history="1">
        <w:r w:rsidR="00D35B68" w:rsidRPr="00621B46">
          <w:rPr>
            <w:rStyle w:val="Hyperlink"/>
            <w:rFonts w:eastAsiaTheme="majorEastAsia" w:cstheme="minorHAnsi"/>
            <w:spacing w:val="-10"/>
            <w:kern w:val="28"/>
            <w:sz w:val="26"/>
            <w:szCs w:val="26"/>
          </w:rPr>
          <w:t>View as PDF</w:t>
        </w:r>
        <w:r w:rsidR="00A31AE8" w:rsidRPr="00621B46">
          <w:rPr>
            <w:rStyle w:val="Hyperlink"/>
            <w:rFonts w:eastAsiaTheme="majorEastAsia" w:cstheme="minorHAnsi"/>
            <w:spacing w:val="-10"/>
            <w:kern w:val="28"/>
            <w:sz w:val="26"/>
            <w:szCs w:val="26"/>
          </w:rPr>
          <w:tab/>
        </w:r>
        <w:r w:rsidR="00621B46">
          <w:rPr>
            <w:rStyle w:val="Hyperlink"/>
            <w:rFonts w:eastAsiaTheme="majorEastAsia" w:cstheme="minorHAnsi"/>
            <w:spacing w:val="-10"/>
            <w:kern w:val="28"/>
            <w:sz w:val="26"/>
            <w:szCs w:val="26"/>
          </w:rPr>
          <w:t>9</w:t>
        </w:r>
      </w:hyperlink>
    </w:p>
    <w:p w14:paraId="54E45BF7" w14:textId="34DFC1B3" w:rsidR="00D35B68" w:rsidRPr="00621B46" w:rsidRDefault="00925DCB" w:rsidP="00A31AE8">
      <w:pPr>
        <w:pStyle w:val="NoSpacing"/>
        <w:tabs>
          <w:tab w:val="left" w:leader="dot" w:pos="8370"/>
        </w:tabs>
        <w:spacing w:line="480" w:lineRule="auto"/>
        <w:jc w:val="center"/>
        <w:rPr>
          <w:rFonts w:eastAsiaTheme="majorEastAsia" w:cstheme="minorHAnsi"/>
          <w:spacing w:val="-10"/>
          <w:kern w:val="28"/>
          <w:sz w:val="26"/>
          <w:szCs w:val="26"/>
        </w:rPr>
      </w:pPr>
      <w:hyperlink w:anchor="Excel" w:history="1">
        <w:r w:rsidR="00D35B68" w:rsidRPr="00621B46">
          <w:rPr>
            <w:rStyle w:val="Hyperlink"/>
            <w:rFonts w:eastAsiaTheme="majorEastAsia" w:cstheme="minorHAnsi"/>
            <w:spacing w:val="-10"/>
            <w:kern w:val="28"/>
            <w:sz w:val="26"/>
            <w:szCs w:val="26"/>
          </w:rPr>
          <w:t>Download as Excel Spreadsheet</w:t>
        </w:r>
        <w:r w:rsidR="00A31AE8" w:rsidRPr="00621B46">
          <w:rPr>
            <w:rStyle w:val="Hyperlink"/>
            <w:rFonts w:eastAsiaTheme="majorEastAsia" w:cstheme="minorHAnsi"/>
            <w:spacing w:val="-10"/>
            <w:kern w:val="28"/>
            <w:sz w:val="26"/>
            <w:szCs w:val="26"/>
          </w:rPr>
          <w:tab/>
        </w:r>
        <w:r w:rsidR="00621B46">
          <w:rPr>
            <w:rStyle w:val="Hyperlink"/>
            <w:rFonts w:eastAsiaTheme="majorEastAsia" w:cstheme="minorHAnsi"/>
            <w:spacing w:val="-10"/>
            <w:kern w:val="28"/>
            <w:sz w:val="26"/>
            <w:szCs w:val="26"/>
          </w:rPr>
          <w:t>9</w:t>
        </w:r>
      </w:hyperlink>
    </w:p>
    <w:p w14:paraId="335E6088" w14:textId="5CCC1281" w:rsidR="00D35B68" w:rsidRPr="00621B46" w:rsidRDefault="00925DCB" w:rsidP="00A31AE8">
      <w:pPr>
        <w:pStyle w:val="NoSpacing"/>
        <w:tabs>
          <w:tab w:val="left" w:leader="dot" w:pos="8370"/>
        </w:tabs>
        <w:spacing w:line="480" w:lineRule="auto"/>
        <w:jc w:val="center"/>
        <w:rPr>
          <w:rFonts w:eastAsiaTheme="majorEastAsia" w:cstheme="minorHAnsi"/>
          <w:spacing w:val="-10"/>
          <w:kern w:val="28"/>
          <w:sz w:val="26"/>
          <w:szCs w:val="26"/>
        </w:rPr>
      </w:pPr>
      <w:hyperlink w:anchor="AddAttchment" w:history="1">
        <w:r w:rsidR="00D35B68" w:rsidRPr="00621B46">
          <w:rPr>
            <w:rStyle w:val="Hyperlink"/>
            <w:rFonts w:eastAsiaTheme="majorEastAsia" w:cstheme="minorHAnsi"/>
            <w:spacing w:val="-10"/>
            <w:kern w:val="28"/>
            <w:sz w:val="26"/>
            <w:szCs w:val="26"/>
          </w:rPr>
          <w:t>Add an attachment to a journal</w:t>
        </w:r>
        <w:r w:rsidR="00A31AE8" w:rsidRPr="00621B46">
          <w:rPr>
            <w:rStyle w:val="Hyperlink"/>
            <w:rFonts w:eastAsiaTheme="majorEastAsia" w:cstheme="minorHAnsi"/>
            <w:spacing w:val="-10"/>
            <w:kern w:val="28"/>
            <w:sz w:val="26"/>
            <w:szCs w:val="26"/>
          </w:rPr>
          <w:tab/>
        </w:r>
        <w:r w:rsidR="00621B46">
          <w:rPr>
            <w:rStyle w:val="Hyperlink"/>
            <w:rFonts w:eastAsiaTheme="majorEastAsia" w:cstheme="minorHAnsi"/>
            <w:spacing w:val="-10"/>
            <w:kern w:val="28"/>
            <w:sz w:val="26"/>
            <w:szCs w:val="26"/>
          </w:rPr>
          <w:t>10</w:t>
        </w:r>
      </w:hyperlink>
    </w:p>
    <w:p w14:paraId="37B2DDD4" w14:textId="6074EBB1" w:rsidR="00D35B68" w:rsidRPr="00621B46" w:rsidRDefault="00925DCB" w:rsidP="00A31AE8">
      <w:pPr>
        <w:tabs>
          <w:tab w:val="left" w:leader="dot" w:pos="8370"/>
        </w:tabs>
        <w:spacing w:line="480" w:lineRule="auto"/>
        <w:jc w:val="center"/>
        <w:rPr>
          <w:rFonts w:asciiTheme="majorHAnsi" w:eastAsiaTheme="majorEastAsia" w:hAnsiTheme="majorHAnsi" w:cstheme="majorBidi"/>
          <w:b/>
          <w:bCs/>
          <w:spacing w:val="-10"/>
          <w:kern w:val="28"/>
          <w:sz w:val="26"/>
          <w:szCs w:val="26"/>
          <w:u w:val="single"/>
        </w:rPr>
      </w:pPr>
      <w:hyperlink w:anchor="DelAttachment" w:history="1">
        <w:r w:rsidR="00A31AE8" w:rsidRPr="00621B46">
          <w:rPr>
            <w:rStyle w:val="Hyperlink"/>
            <w:rFonts w:eastAsiaTheme="majorEastAsia" w:cstheme="minorHAnsi"/>
            <w:spacing w:val="-10"/>
            <w:kern w:val="28"/>
            <w:sz w:val="26"/>
            <w:szCs w:val="26"/>
          </w:rPr>
          <w:t>Delete an attachment from a journal</w:t>
        </w:r>
        <w:r w:rsidR="00A31AE8" w:rsidRPr="00621B46">
          <w:rPr>
            <w:rStyle w:val="Hyperlink"/>
            <w:rFonts w:eastAsiaTheme="majorEastAsia" w:cstheme="minorHAnsi"/>
            <w:spacing w:val="-10"/>
            <w:kern w:val="28"/>
            <w:sz w:val="26"/>
            <w:szCs w:val="26"/>
          </w:rPr>
          <w:tab/>
        </w:r>
        <w:r w:rsidR="00621B46">
          <w:rPr>
            <w:rStyle w:val="Hyperlink"/>
            <w:rFonts w:eastAsiaTheme="majorEastAsia" w:cstheme="minorHAnsi"/>
            <w:spacing w:val="-10"/>
            <w:kern w:val="28"/>
            <w:sz w:val="26"/>
            <w:szCs w:val="26"/>
          </w:rPr>
          <w:t>10</w:t>
        </w:r>
      </w:hyperlink>
    </w:p>
    <w:p w14:paraId="48AE7B5F" w14:textId="0B38F35A" w:rsidR="00F548F9" w:rsidRPr="00F548F9" w:rsidRDefault="00D51236" w:rsidP="00621B46">
      <w:pPr>
        <w:jc w:val="center"/>
        <w:rPr>
          <w:rFonts w:asciiTheme="majorHAnsi" w:eastAsiaTheme="majorEastAsia" w:hAnsiTheme="majorHAnsi" w:cstheme="majorBidi"/>
          <w:b/>
          <w:bCs/>
          <w:spacing w:val="-10"/>
          <w:kern w:val="28"/>
          <w:sz w:val="40"/>
          <w:szCs w:val="40"/>
          <w:u w:val="single"/>
        </w:rPr>
      </w:pPr>
      <w:r>
        <w:rPr>
          <w:b/>
          <w:bCs/>
          <w:sz w:val="40"/>
          <w:szCs w:val="40"/>
          <w:u w:val="single"/>
        </w:rPr>
        <w:br w:type="page"/>
      </w:r>
      <w:bookmarkStart w:id="0" w:name="Create"/>
      <w:r w:rsidR="00F548F9" w:rsidRPr="00F548F9">
        <w:rPr>
          <w:rFonts w:ascii="Arial" w:hAnsi="Arial" w:cs="Arial"/>
          <w:b/>
          <w:bCs/>
          <w:color w:val="434343"/>
          <w:sz w:val="36"/>
          <w:szCs w:val="36"/>
          <w:u w:val="single"/>
        </w:rPr>
        <w:lastRenderedPageBreak/>
        <w:t>My Journals pages</w:t>
      </w:r>
    </w:p>
    <w:p w14:paraId="188693DB" w14:textId="71CBC5CF" w:rsidR="00F548F9" w:rsidRDefault="00F548F9" w:rsidP="00F548F9">
      <w:pPr>
        <w:autoSpaceDE w:val="0"/>
        <w:autoSpaceDN w:val="0"/>
        <w:adjustRightInd w:val="0"/>
        <w:spacing w:after="0" w:line="240" w:lineRule="auto"/>
        <w:jc w:val="center"/>
        <w:rPr>
          <w:rFonts w:ascii="Arial" w:hAnsi="Arial" w:cs="Arial"/>
          <w:color w:val="434343"/>
          <w:sz w:val="23"/>
          <w:szCs w:val="23"/>
        </w:rPr>
      </w:pPr>
      <w:r>
        <w:rPr>
          <w:noProof/>
        </w:rPr>
        <w:drawing>
          <wp:inline distT="0" distB="0" distL="0" distR="0" wp14:anchorId="31707DE7" wp14:editId="35218BB3">
            <wp:extent cx="3990975" cy="919181"/>
            <wp:effectExtent l="152400" t="114300" r="142875" b="147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0354" cy="92594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7D211F6" w14:textId="77777777" w:rsidR="00F548F9" w:rsidRPr="00F548F9" w:rsidRDefault="00F548F9" w:rsidP="00F548F9">
      <w:pPr>
        <w:autoSpaceDE w:val="0"/>
        <w:autoSpaceDN w:val="0"/>
        <w:adjustRightInd w:val="0"/>
        <w:spacing w:after="0" w:line="240" w:lineRule="auto"/>
        <w:rPr>
          <w:rFonts w:ascii="Arial" w:hAnsi="Arial" w:cs="Arial"/>
          <w:color w:val="000000"/>
          <w:sz w:val="24"/>
          <w:szCs w:val="24"/>
        </w:rPr>
      </w:pPr>
    </w:p>
    <w:p w14:paraId="7107DAC3" w14:textId="77777777" w:rsidR="00F548F9" w:rsidRPr="00F548F9" w:rsidRDefault="00F548F9" w:rsidP="00F548F9">
      <w:pPr>
        <w:autoSpaceDE w:val="0"/>
        <w:autoSpaceDN w:val="0"/>
        <w:adjustRightInd w:val="0"/>
        <w:spacing w:after="0" w:line="240" w:lineRule="auto"/>
        <w:rPr>
          <w:rFonts w:cs="Arial"/>
          <w:b/>
          <w:bCs/>
          <w:color w:val="434343"/>
          <w:sz w:val="28"/>
          <w:szCs w:val="28"/>
          <w:u w:val="single"/>
        </w:rPr>
      </w:pPr>
      <w:bookmarkStart w:id="1" w:name="Status"/>
      <w:r w:rsidRPr="00F548F9">
        <w:rPr>
          <w:rFonts w:cs="Arial"/>
          <w:b/>
          <w:bCs/>
          <w:color w:val="434343"/>
          <w:sz w:val="28"/>
          <w:szCs w:val="28"/>
          <w:u w:val="single"/>
        </w:rPr>
        <w:t>My Journals status</w:t>
      </w:r>
    </w:p>
    <w:bookmarkEnd w:id="1"/>
    <w:p w14:paraId="6A8CF09F" w14:textId="1EB29EBD" w:rsidR="00F548F9" w:rsidRPr="00F548F9" w:rsidRDefault="00F548F9" w:rsidP="00F548F9">
      <w:pPr>
        <w:autoSpaceDE w:val="0"/>
        <w:autoSpaceDN w:val="0"/>
        <w:adjustRightInd w:val="0"/>
        <w:spacing w:after="0" w:line="240" w:lineRule="auto"/>
        <w:rPr>
          <w:rFonts w:cs="Arial"/>
          <w:color w:val="141517"/>
          <w:sz w:val="24"/>
          <w:szCs w:val="24"/>
        </w:rPr>
      </w:pPr>
      <w:r w:rsidRPr="00F548F9">
        <w:rPr>
          <w:rFonts w:cs="Arial"/>
          <w:color w:val="434343"/>
          <w:sz w:val="24"/>
          <w:szCs w:val="24"/>
        </w:rPr>
        <w:t>A status indicates the journal's state.</w:t>
      </w:r>
    </w:p>
    <w:tbl>
      <w:tblPr>
        <w:tblW w:w="792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6570"/>
      </w:tblGrid>
      <w:tr w:rsidR="00F548F9" w:rsidRPr="00F548F9" w14:paraId="3B63C4D9" w14:textId="77777777" w:rsidTr="00512F26">
        <w:trPr>
          <w:trHeight w:val="139"/>
        </w:trPr>
        <w:tc>
          <w:tcPr>
            <w:tcW w:w="1350" w:type="dxa"/>
          </w:tcPr>
          <w:p w14:paraId="3BF7F79A" w14:textId="0590CA6E" w:rsidR="00F548F9" w:rsidRPr="00F548F9" w:rsidRDefault="00F548F9" w:rsidP="00F548F9">
            <w:pPr>
              <w:autoSpaceDE w:val="0"/>
              <w:autoSpaceDN w:val="0"/>
              <w:adjustRightInd w:val="0"/>
              <w:spacing w:after="0" w:line="240" w:lineRule="auto"/>
              <w:rPr>
                <w:rFonts w:cs="Arial"/>
                <w:color w:val="434343"/>
                <w:sz w:val="24"/>
                <w:szCs w:val="24"/>
              </w:rPr>
            </w:pPr>
            <w:r w:rsidRPr="00F548F9">
              <w:rPr>
                <w:rFonts w:cs="Arial"/>
                <w:b/>
                <w:bCs/>
                <w:color w:val="434343"/>
                <w:sz w:val="24"/>
                <w:szCs w:val="24"/>
              </w:rPr>
              <w:t>Status</w:t>
            </w:r>
          </w:p>
        </w:tc>
        <w:tc>
          <w:tcPr>
            <w:tcW w:w="6570" w:type="dxa"/>
          </w:tcPr>
          <w:p w14:paraId="32E2A1BE" w14:textId="77777777" w:rsidR="00F548F9" w:rsidRPr="00F548F9" w:rsidRDefault="00F548F9" w:rsidP="00F548F9">
            <w:pPr>
              <w:autoSpaceDE w:val="0"/>
              <w:autoSpaceDN w:val="0"/>
              <w:adjustRightInd w:val="0"/>
              <w:spacing w:after="0" w:line="240" w:lineRule="auto"/>
              <w:rPr>
                <w:rFonts w:cs="Arial"/>
                <w:color w:val="434343"/>
                <w:sz w:val="24"/>
                <w:szCs w:val="24"/>
              </w:rPr>
            </w:pPr>
            <w:r w:rsidRPr="00F548F9">
              <w:rPr>
                <w:rFonts w:cs="Arial"/>
                <w:b/>
                <w:bCs/>
                <w:color w:val="434343"/>
                <w:sz w:val="24"/>
                <w:szCs w:val="24"/>
              </w:rPr>
              <w:t>Description</w:t>
            </w:r>
          </w:p>
        </w:tc>
      </w:tr>
      <w:tr w:rsidR="00F548F9" w:rsidRPr="00F548F9" w14:paraId="4D06D093" w14:textId="77777777" w:rsidTr="00512F26">
        <w:trPr>
          <w:trHeight w:val="1161"/>
        </w:trPr>
        <w:tc>
          <w:tcPr>
            <w:tcW w:w="1350" w:type="dxa"/>
          </w:tcPr>
          <w:p w14:paraId="7D8395F7" w14:textId="77777777" w:rsidR="00F548F9" w:rsidRP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Draft</w:t>
            </w:r>
          </w:p>
        </w:tc>
        <w:tc>
          <w:tcPr>
            <w:tcW w:w="6570" w:type="dxa"/>
          </w:tcPr>
          <w:p w14:paraId="43D9E543" w14:textId="77777777" w:rsidR="00F548F9" w:rsidRPr="00F548F9" w:rsidRDefault="00F548F9" w:rsidP="00F548F9">
            <w:pPr>
              <w:pStyle w:val="ListParagraph"/>
              <w:numPr>
                <w:ilvl w:val="0"/>
                <w:numId w:val="41"/>
              </w:numPr>
              <w:autoSpaceDE w:val="0"/>
              <w:autoSpaceDN w:val="0"/>
              <w:adjustRightInd w:val="0"/>
              <w:spacing w:after="0" w:line="240" w:lineRule="auto"/>
              <w:ind w:left="121" w:hanging="121"/>
              <w:rPr>
                <w:rFonts w:cs="Arial"/>
                <w:color w:val="434343"/>
                <w:sz w:val="24"/>
                <w:szCs w:val="24"/>
              </w:rPr>
            </w:pPr>
            <w:r w:rsidRPr="00F548F9">
              <w:rPr>
                <w:rFonts w:cs="Arial"/>
                <w:color w:val="434343"/>
                <w:sz w:val="24"/>
                <w:szCs w:val="24"/>
              </w:rPr>
              <w:t>Draft = Journal saved as a draft and awaiting final submission.</w:t>
            </w:r>
          </w:p>
          <w:p w14:paraId="193D01A0" w14:textId="77777777" w:rsidR="00F548F9" w:rsidRPr="00F548F9" w:rsidRDefault="00F548F9" w:rsidP="00F548F9">
            <w:pPr>
              <w:pStyle w:val="ListParagraph"/>
              <w:numPr>
                <w:ilvl w:val="0"/>
                <w:numId w:val="41"/>
              </w:numPr>
              <w:autoSpaceDE w:val="0"/>
              <w:autoSpaceDN w:val="0"/>
              <w:adjustRightInd w:val="0"/>
              <w:spacing w:after="0" w:line="240" w:lineRule="auto"/>
              <w:ind w:left="121" w:hanging="121"/>
              <w:rPr>
                <w:rFonts w:cs="Arial"/>
                <w:color w:val="434343"/>
                <w:sz w:val="24"/>
                <w:szCs w:val="24"/>
              </w:rPr>
            </w:pPr>
            <w:r w:rsidRPr="00F548F9">
              <w:rPr>
                <w:rFonts w:cs="Arial"/>
                <w:color w:val="434343"/>
                <w:sz w:val="24"/>
                <w:szCs w:val="24"/>
              </w:rPr>
              <w:t>Disapproved = Journal disapproved by the approver.</w:t>
            </w:r>
          </w:p>
          <w:p w14:paraId="54741923" w14:textId="77777777" w:rsidR="00F548F9" w:rsidRPr="00F548F9" w:rsidRDefault="00F548F9" w:rsidP="00F548F9">
            <w:pPr>
              <w:pStyle w:val="ListParagraph"/>
              <w:numPr>
                <w:ilvl w:val="0"/>
                <w:numId w:val="41"/>
              </w:numPr>
              <w:autoSpaceDE w:val="0"/>
              <w:autoSpaceDN w:val="0"/>
              <w:adjustRightInd w:val="0"/>
              <w:spacing w:after="0" w:line="240" w:lineRule="auto"/>
              <w:ind w:left="121" w:hanging="121"/>
              <w:rPr>
                <w:rFonts w:cs="Arial"/>
                <w:color w:val="434343"/>
                <w:sz w:val="24"/>
                <w:szCs w:val="24"/>
              </w:rPr>
            </w:pPr>
            <w:r w:rsidRPr="00F548F9">
              <w:rPr>
                <w:rFonts w:cs="Arial"/>
                <w:color w:val="434343"/>
                <w:sz w:val="24"/>
                <w:szCs w:val="24"/>
              </w:rPr>
              <w:t>Automatic = Base automatic general voucher.</w:t>
            </w:r>
          </w:p>
          <w:p w14:paraId="62C109E0" w14:textId="77777777" w:rsidR="00F548F9" w:rsidRPr="00F548F9" w:rsidRDefault="00F548F9" w:rsidP="00F548F9">
            <w:pPr>
              <w:pStyle w:val="ListParagraph"/>
              <w:autoSpaceDE w:val="0"/>
              <w:autoSpaceDN w:val="0"/>
              <w:adjustRightInd w:val="0"/>
              <w:spacing w:after="0" w:line="240" w:lineRule="auto"/>
              <w:ind w:left="121"/>
              <w:rPr>
                <w:rFonts w:cs="Arial"/>
                <w:color w:val="434343"/>
                <w:sz w:val="24"/>
                <w:szCs w:val="24"/>
              </w:rPr>
            </w:pPr>
          </w:p>
          <w:p w14:paraId="04F52E88" w14:textId="19F18D28" w:rsidR="00F548F9" w:rsidRPr="00F548F9" w:rsidRDefault="00F548F9" w:rsidP="00F548F9">
            <w:pPr>
              <w:pStyle w:val="ListParagraph"/>
              <w:autoSpaceDE w:val="0"/>
              <w:autoSpaceDN w:val="0"/>
              <w:adjustRightInd w:val="0"/>
              <w:spacing w:after="0" w:line="240" w:lineRule="auto"/>
              <w:ind w:left="121"/>
              <w:rPr>
                <w:rFonts w:cs="Arial"/>
                <w:color w:val="434343"/>
                <w:sz w:val="24"/>
                <w:szCs w:val="24"/>
              </w:rPr>
            </w:pPr>
            <w:r w:rsidRPr="00F548F9">
              <w:rPr>
                <w:rFonts w:cs="Arial"/>
                <w:i/>
                <w:iCs/>
                <w:color w:val="434343"/>
                <w:sz w:val="24"/>
                <w:szCs w:val="24"/>
              </w:rPr>
              <w:t>You can edit and submit the journal in any of these statuses</w:t>
            </w:r>
            <w:r w:rsidRPr="00F548F9">
              <w:rPr>
                <w:rFonts w:cs="Arial"/>
                <w:color w:val="434343"/>
                <w:sz w:val="24"/>
                <w:szCs w:val="24"/>
              </w:rPr>
              <w:t xml:space="preserve">. </w:t>
            </w:r>
          </w:p>
        </w:tc>
      </w:tr>
      <w:tr w:rsidR="00F548F9" w:rsidRPr="00F548F9" w14:paraId="72132EB2" w14:textId="77777777" w:rsidTr="00512F26">
        <w:trPr>
          <w:trHeight w:val="1161"/>
        </w:trPr>
        <w:tc>
          <w:tcPr>
            <w:tcW w:w="1350" w:type="dxa"/>
          </w:tcPr>
          <w:p w14:paraId="0F9B326F" w14:textId="7363BED5" w:rsidR="00F548F9" w:rsidRP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Pending</w:t>
            </w:r>
          </w:p>
        </w:tc>
        <w:tc>
          <w:tcPr>
            <w:tcW w:w="6570" w:type="dxa"/>
          </w:tcPr>
          <w:tbl>
            <w:tblPr>
              <w:tblW w:w="6465" w:type="dxa"/>
              <w:tblBorders>
                <w:top w:val="nil"/>
                <w:left w:val="nil"/>
                <w:bottom w:val="nil"/>
                <w:right w:val="nil"/>
              </w:tblBorders>
              <w:tblLayout w:type="fixed"/>
              <w:tblLook w:val="0000" w:firstRow="0" w:lastRow="0" w:firstColumn="0" w:lastColumn="0" w:noHBand="0" w:noVBand="0"/>
            </w:tblPr>
            <w:tblGrid>
              <w:gridCol w:w="6465"/>
            </w:tblGrid>
            <w:tr w:rsidR="00F548F9" w:rsidRPr="00F548F9" w14:paraId="691830FF" w14:textId="77777777" w:rsidTr="00512F26">
              <w:trPr>
                <w:trHeight w:val="567"/>
              </w:trPr>
              <w:tc>
                <w:tcPr>
                  <w:tcW w:w="6465" w:type="dxa"/>
                </w:tcPr>
                <w:p w14:paraId="69D5FB3C" w14:textId="3331DDFA" w:rsidR="00F548F9" w:rsidRPr="00F548F9" w:rsidRDefault="00F548F9" w:rsidP="00F548F9">
                  <w:pPr>
                    <w:pStyle w:val="ListParagraph"/>
                    <w:numPr>
                      <w:ilvl w:val="0"/>
                      <w:numId w:val="42"/>
                    </w:numPr>
                    <w:autoSpaceDE w:val="0"/>
                    <w:autoSpaceDN w:val="0"/>
                    <w:adjustRightInd w:val="0"/>
                    <w:spacing w:after="0" w:line="240" w:lineRule="auto"/>
                    <w:ind w:left="60" w:hanging="150"/>
                    <w:rPr>
                      <w:rFonts w:cs="Arial"/>
                      <w:color w:val="434343"/>
                      <w:sz w:val="24"/>
                      <w:szCs w:val="24"/>
                    </w:rPr>
                  </w:pPr>
                  <w:r w:rsidRPr="00F548F9">
                    <w:rPr>
                      <w:rFonts w:cs="Arial"/>
                      <w:color w:val="434343"/>
                      <w:sz w:val="24"/>
                      <w:szCs w:val="24"/>
                    </w:rPr>
                    <w:t>In Approval = Journal is pending approval in one of the Banner Finance Self-Service approval queues.</w:t>
                  </w:r>
                </w:p>
                <w:p w14:paraId="0E2629A4" w14:textId="71485E34" w:rsidR="00F548F9" w:rsidRPr="00F548F9" w:rsidRDefault="00F548F9" w:rsidP="00F548F9">
                  <w:pPr>
                    <w:pStyle w:val="ListParagraph"/>
                    <w:numPr>
                      <w:ilvl w:val="0"/>
                      <w:numId w:val="42"/>
                    </w:numPr>
                    <w:autoSpaceDE w:val="0"/>
                    <w:autoSpaceDN w:val="0"/>
                    <w:adjustRightInd w:val="0"/>
                    <w:spacing w:after="0" w:line="240" w:lineRule="auto"/>
                    <w:ind w:left="60" w:hanging="150"/>
                    <w:rPr>
                      <w:rFonts w:cs="Arial"/>
                      <w:color w:val="434343"/>
                      <w:sz w:val="24"/>
                      <w:szCs w:val="24"/>
                    </w:rPr>
                  </w:pPr>
                  <w:r w:rsidRPr="00F548F9">
                    <w:rPr>
                      <w:rFonts w:cs="Arial"/>
                      <w:color w:val="434343"/>
                      <w:sz w:val="24"/>
                      <w:szCs w:val="24"/>
                    </w:rPr>
                    <w:t>Deferred = Journal whose transaction edit processing is deferred to the Transaction Interface Process.</w:t>
                  </w:r>
                </w:p>
              </w:tc>
            </w:tr>
          </w:tbl>
          <w:p w14:paraId="4FEA7EE6" w14:textId="77777777" w:rsidR="00F548F9" w:rsidRPr="00F548F9" w:rsidRDefault="00F548F9" w:rsidP="00F548F9">
            <w:pPr>
              <w:autoSpaceDE w:val="0"/>
              <w:autoSpaceDN w:val="0"/>
              <w:adjustRightInd w:val="0"/>
              <w:spacing w:after="0" w:line="240" w:lineRule="auto"/>
              <w:rPr>
                <w:rFonts w:cs="Arial"/>
                <w:sz w:val="24"/>
                <w:szCs w:val="24"/>
              </w:rPr>
            </w:pPr>
          </w:p>
        </w:tc>
      </w:tr>
      <w:tr w:rsidR="00F548F9" w:rsidRPr="00F548F9" w14:paraId="1FA57288" w14:textId="77777777" w:rsidTr="00512F26">
        <w:trPr>
          <w:trHeight w:val="458"/>
        </w:trPr>
        <w:tc>
          <w:tcPr>
            <w:tcW w:w="1350" w:type="dxa"/>
          </w:tcPr>
          <w:p w14:paraId="1A032ED2" w14:textId="6349B587" w:rsidR="00F548F9" w:rsidRP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Completed</w:t>
            </w:r>
          </w:p>
        </w:tc>
        <w:tc>
          <w:tcPr>
            <w:tcW w:w="6570" w:type="dxa"/>
          </w:tcPr>
          <w:tbl>
            <w:tblPr>
              <w:tblW w:w="0" w:type="auto"/>
              <w:tblBorders>
                <w:top w:val="nil"/>
                <w:left w:val="nil"/>
                <w:bottom w:val="nil"/>
                <w:right w:val="nil"/>
              </w:tblBorders>
              <w:tblLayout w:type="fixed"/>
              <w:tblLook w:val="0000" w:firstRow="0" w:lastRow="0" w:firstColumn="0" w:lastColumn="0" w:noHBand="0" w:noVBand="0"/>
            </w:tblPr>
            <w:tblGrid>
              <w:gridCol w:w="3834"/>
            </w:tblGrid>
            <w:tr w:rsidR="00F548F9" w:rsidRPr="00F548F9" w14:paraId="6A4B5CD6" w14:textId="77777777">
              <w:trPr>
                <w:trHeight w:val="117"/>
              </w:trPr>
              <w:tc>
                <w:tcPr>
                  <w:tcW w:w="3834" w:type="dxa"/>
                </w:tcPr>
                <w:p w14:paraId="38F6ACAE" w14:textId="64158156" w:rsidR="00F548F9" w:rsidRP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Journal is approved and posted.</w:t>
                  </w:r>
                </w:p>
              </w:tc>
            </w:tr>
          </w:tbl>
          <w:p w14:paraId="0727DF12" w14:textId="77777777" w:rsidR="00F548F9" w:rsidRPr="00F548F9" w:rsidRDefault="00F548F9" w:rsidP="00F548F9">
            <w:pPr>
              <w:autoSpaceDE w:val="0"/>
              <w:autoSpaceDN w:val="0"/>
              <w:adjustRightInd w:val="0"/>
              <w:spacing w:after="0" w:line="240" w:lineRule="auto"/>
              <w:rPr>
                <w:rFonts w:cs="Arial"/>
                <w:sz w:val="24"/>
                <w:szCs w:val="24"/>
              </w:rPr>
            </w:pPr>
          </w:p>
        </w:tc>
      </w:tr>
    </w:tbl>
    <w:p w14:paraId="49921CD7" w14:textId="05694285" w:rsidR="00F548F9" w:rsidRDefault="00F548F9" w:rsidP="00F548F9">
      <w:pPr>
        <w:autoSpaceDE w:val="0"/>
        <w:autoSpaceDN w:val="0"/>
        <w:adjustRightInd w:val="0"/>
        <w:spacing w:after="0" w:line="240" w:lineRule="auto"/>
        <w:rPr>
          <w:rFonts w:cs="Arial"/>
          <w:color w:val="434343"/>
          <w:sz w:val="24"/>
          <w:szCs w:val="24"/>
        </w:rPr>
      </w:pPr>
    </w:p>
    <w:p w14:paraId="322996B3" w14:textId="7FCB213B" w:rsidR="00F548F9" w:rsidRPr="00F548F9" w:rsidRDefault="00512F26" w:rsidP="00512F26">
      <w:pPr>
        <w:autoSpaceDE w:val="0"/>
        <w:autoSpaceDN w:val="0"/>
        <w:adjustRightInd w:val="0"/>
        <w:spacing w:after="0" w:line="240" w:lineRule="auto"/>
        <w:jc w:val="center"/>
        <w:rPr>
          <w:rFonts w:cs="Arial"/>
          <w:color w:val="434343"/>
          <w:sz w:val="24"/>
          <w:szCs w:val="24"/>
        </w:rPr>
      </w:pPr>
      <w:r>
        <w:rPr>
          <w:noProof/>
        </w:rPr>
        <w:drawing>
          <wp:inline distT="0" distB="0" distL="0" distR="0" wp14:anchorId="2EC6D7A2" wp14:editId="34CE0778">
            <wp:extent cx="5038725" cy="3667072"/>
            <wp:effectExtent l="133350" t="114300" r="142875" b="1625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56729" cy="3680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8CA145A" w14:textId="4224EE16" w:rsidR="00F548F9" w:rsidRPr="00F548F9" w:rsidRDefault="00F548F9" w:rsidP="00F548F9">
      <w:pPr>
        <w:autoSpaceDE w:val="0"/>
        <w:autoSpaceDN w:val="0"/>
        <w:adjustRightInd w:val="0"/>
        <w:spacing w:after="0" w:line="240" w:lineRule="auto"/>
        <w:rPr>
          <w:rFonts w:cs="Arial"/>
          <w:b/>
          <w:bCs/>
          <w:color w:val="434343"/>
          <w:sz w:val="28"/>
          <w:szCs w:val="28"/>
          <w:u w:val="single"/>
        </w:rPr>
      </w:pPr>
      <w:bookmarkStart w:id="2" w:name="MyJournalsPage"/>
      <w:r w:rsidRPr="00F548F9">
        <w:rPr>
          <w:rFonts w:cs="Arial"/>
          <w:b/>
          <w:bCs/>
          <w:color w:val="434343"/>
          <w:sz w:val="28"/>
          <w:szCs w:val="28"/>
          <w:u w:val="single"/>
        </w:rPr>
        <w:lastRenderedPageBreak/>
        <w:t>My Journals page</w:t>
      </w:r>
    </w:p>
    <w:bookmarkEnd w:id="2"/>
    <w:p w14:paraId="1DCE8C19" w14:textId="579546CA" w:rsidR="00F548F9" w:rsidRP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Access the My Journals home page to review the sections and perform associated tasks.</w:t>
      </w:r>
    </w:p>
    <w:p w14:paraId="2719E027" w14:textId="77777777" w:rsidR="00F548F9" w:rsidRP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Use the My Journals page to create journals and view existing journals.</w:t>
      </w:r>
    </w:p>
    <w:p w14:paraId="26B8F3BD" w14:textId="77777777" w:rsidR="00F548F9" w:rsidRP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My Journals has three sections:</w:t>
      </w:r>
    </w:p>
    <w:p w14:paraId="206B5CA6" w14:textId="77777777" w:rsidR="00F548F9" w:rsidRPr="00F548F9" w:rsidRDefault="00F548F9" w:rsidP="00F548F9">
      <w:pPr>
        <w:pStyle w:val="ListParagraph"/>
        <w:numPr>
          <w:ilvl w:val="0"/>
          <w:numId w:val="43"/>
        </w:numPr>
        <w:autoSpaceDE w:val="0"/>
        <w:autoSpaceDN w:val="0"/>
        <w:adjustRightInd w:val="0"/>
        <w:spacing w:after="155" w:line="240" w:lineRule="auto"/>
        <w:rPr>
          <w:rFonts w:cs="Arial"/>
          <w:color w:val="434343"/>
          <w:sz w:val="24"/>
          <w:szCs w:val="24"/>
        </w:rPr>
      </w:pPr>
      <w:r w:rsidRPr="00F548F9">
        <w:rPr>
          <w:rFonts w:cs="Arial"/>
          <w:color w:val="434343"/>
          <w:sz w:val="24"/>
          <w:szCs w:val="24"/>
        </w:rPr>
        <w:t>Draft Journals</w:t>
      </w:r>
    </w:p>
    <w:p w14:paraId="51CE0E9E" w14:textId="77777777" w:rsidR="00F548F9" w:rsidRPr="00F548F9" w:rsidRDefault="00F548F9" w:rsidP="00F548F9">
      <w:pPr>
        <w:pStyle w:val="ListParagraph"/>
        <w:numPr>
          <w:ilvl w:val="0"/>
          <w:numId w:val="43"/>
        </w:numPr>
        <w:autoSpaceDE w:val="0"/>
        <w:autoSpaceDN w:val="0"/>
        <w:adjustRightInd w:val="0"/>
        <w:spacing w:after="155" w:line="240" w:lineRule="auto"/>
        <w:rPr>
          <w:rFonts w:cs="Arial"/>
          <w:color w:val="434343"/>
          <w:sz w:val="24"/>
          <w:szCs w:val="24"/>
        </w:rPr>
      </w:pPr>
      <w:r w:rsidRPr="00F548F9">
        <w:rPr>
          <w:rFonts w:cs="Arial"/>
          <w:color w:val="434343"/>
          <w:sz w:val="24"/>
          <w:szCs w:val="24"/>
        </w:rPr>
        <w:t>Pending Journals</w:t>
      </w:r>
    </w:p>
    <w:p w14:paraId="691393B8" w14:textId="77777777" w:rsidR="00F548F9" w:rsidRPr="00F548F9" w:rsidRDefault="00F548F9" w:rsidP="00F548F9">
      <w:pPr>
        <w:pStyle w:val="ListParagraph"/>
        <w:numPr>
          <w:ilvl w:val="0"/>
          <w:numId w:val="43"/>
        </w:numPr>
        <w:autoSpaceDE w:val="0"/>
        <w:autoSpaceDN w:val="0"/>
        <w:adjustRightInd w:val="0"/>
        <w:spacing w:after="0" w:line="240" w:lineRule="auto"/>
        <w:rPr>
          <w:rFonts w:cs="Arial"/>
          <w:color w:val="434343"/>
          <w:sz w:val="24"/>
          <w:szCs w:val="24"/>
        </w:rPr>
      </w:pPr>
      <w:r w:rsidRPr="00F548F9">
        <w:rPr>
          <w:rFonts w:cs="Arial"/>
          <w:color w:val="434343"/>
          <w:sz w:val="24"/>
          <w:szCs w:val="24"/>
        </w:rPr>
        <w:t>Completed Journals</w:t>
      </w:r>
    </w:p>
    <w:p w14:paraId="2F16EF42" w14:textId="77777777" w:rsidR="00F548F9" w:rsidRPr="00F548F9" w:rsidRDefault="00F548F9" w:rsidP="00F548F9">
      <w:pPr>
        <w:autoSpaceDE w:val="0"/>
        <w:autoSpaceDN w:val="0"/>
        <w:adjustRightInd w:val="0"/>
        <w:spacing w:after="0" w:line="240" w:lineRule="auto"/>
        <w:rPr>
          <w:rFonts w:cs="Arial"/>
          <w:color w:val="434343"/>
          <w:sz w:val="24"/>
          <w:szCs w:val="24"/>
        </w:rPr>
      </w:pPr>
    </w:p>
    <w:p w14:paraId="1DE582A8" w14:textId="7383ED23" w:rsid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 xml:space="preserve">Journals appear in each section if available. The number of journals in each section is listed after the section's title. By default, only two journals are listed when a section contains more than two. To view more journals, click </w:t>
      </w:r>
      <w:r w:rsidRPr="00F548F9">
        <w:rPr>
          <w:rFonts w:cs="Arial"/>
          <w:b/>
          <w:bCs/>
          <w:color w:val="434343"/>
          <w:sz w:val="24"/>
          <w:szCs w:val="24"/>
        </w:rPr>
        <w:t>View More</w:t>
      </w:r>
      <w:r w:rsidR="00512F26">
        <w:rPr>
          <w:rFonts w:cs="Arial"/>
          <w:b/>
          <w:bCs/>
          <w:color w:val="434343"/>
          <w:sz w:val="24"/>
          <w:szCs w:val="24"/>
        </w:rPr>
        <w:t xml:space="preserve"> </w:t>
      </w:r>
      <w:r w:rsidR="00512F26">
        <w:rPr>
          <w:rFonts w:cs="Arial"/>
          <w:color w:val="434343"/>
          <w:sz w:val="24"/>
          <w:szCs w:val="24"/>
        </w:rPr>
        <w:t>(bottom right corner)</w:t>
      </w:r>
      <w:r w:rsidRPr="00F548F9">
        <w:rPr>
          <w:rFonts w:cs="Arial"/>
          <w:color w:val="434343"/>
          <w:sz w:val="24"/>
          <w:szCs w:val="24"/>
        </w:rPr>
        <w:t>.</w:t>
      </w:r>
    </w:p>
    <w:p w14:paraId="76CCAFD2" w14:textId="77777777" w:rsidR="00F548F9" w:rsidRPr="00F548F9" w:rsidRDefault="00F548F9" w:rsidP="00F548F9">
      <w:pPr>
        <w:autoSpaceDE w:val="0"/>
        <w:autoSpaceDN w:val="0"/>
        <w:adjustRightInd w:val="0"/>
        <w:spacing w:after="0" w:line="240" w:lineRule="auto"/>
        <w:rPr>
          <w:rFonts w:cs="Arial"/>
          <w:color w:val="434343"/>
          <w:sz w:val="24"/>
          <w:szCs w:val="24"/>
        </w:rPr>
      </w:pPr>
    </w:p>
    <w:p w14:paraId="08D22C0B" w14:textId="35D6B335" w:rsid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 xml:space="preserve">Clicking the information icon </w:t>
      </w:r>
      <w:r w:rsidR="00512F26">
        <w:rPr>
          <w:noProof/>
        </w:rPr>
        <w:drawing>
          <wp:inline distT="0" distB="0" distL="0" distR="0" wp14:anchorId="1761A08B" wp14:editId="1758A1FB">
            <wp:extent cx="19050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0500" cy="171450"/>
                    </a:xfrm>
                    <a:prstGeom prst="rect">
                      <a:avLst/>
                    </a:prstGeom>
                  </pic:spPr>
                </pic:pic>
              </a:graphicData>
            </a:graphic>
          </wp:inline>
        </w:drawing>
      </w:r>
      <w:r w:rsidR="00512F26">
        <w:rPr>
          <w:rFonts w:cs="Arial"/>
          <w:color w:val="434343"/>
          <w:sz w:val="24"/>
          <w:szCs w:val="24"/>
        </w:rPr>
        <w:t xml:space="preserve"> </w:t>
      </w:r>
      <w:r w:rsidRPr="00F548F9">
        <w:rPr>
          <w:rFonts w:cs="Arial"/>
          <w:color w:val="434343"/>
          <w:sz w:val="24"/>
          <w:szCs w:val="24"/>
        </w:rPr>
        <w:t xml:space="preserve">next to a journal's status provides a journal summary window which can also contain comments. For example, when a user disapproves a </w:t>
      </w:r>
      <w:r w:rsidR="00512F26" w:rsidRPr="00F548F9">
        <w:rPr>
          <w:rFonts w:cs="Arial"/>
          <w:color w:val="434343"/>
          <w:sz w:val="24"/>
          <w:szCs w:val="24"/>
        </w:rPr>
        <w:t>journal,</w:t>
      </w:r>
      <w:r w:rsidRPr="00F548F9">
        <w:rPr>
          <w:rFonts w:cs="Arial"/>
          <w:color w:val="434343"/>
          <w:sz w:val="24"/>
          <w:szCs w:val="24"/>
        </w:rPr>
        <w:t xml:space="preserve"> they can add a comment explaining why they disapproved.</w:t>
      </w:r>
    </w:p>
    <w:p w14:paraId="0989AC51" w14:textId="77777777" w:rsidR="00F548F9" w:rsidRPr="00F548F9" w:rsidRDefault="00F548F9" w:rsidP="00F548F9">
      <w:pPr>
        <w:autoSpaceDE w:val="0"/>
        <w:autoSpaceDN w:val="0"/>
        <w:adjustRightInd w:val="0"/>
        <w:spacing w:after="0" w:line="240" w:lineRule="auto"/>
        <w:rPr>
          <w:rFonts w:cs="Arial"/>
          <w:color w:val="434343"/>
          <w:sz w:val="24"/>
          <w:szCs w:val="24"/>
        </w:rPr>
      </w:pPr>
    </w:p>
    <w:p w14:paraId="01F060A4" w14:textId="03385351" w:rsid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 xml:space="preserve">Click anywhere on the selected document row to view the journal’s detailed information. Click the </w:t>
      </w:r>
      <w:r w:rsidRPr="00F548F9">
        <w:rPr>
          <w:rFonts w:cs="Arial"/>
          <w:b/>
          <w:bCs/>
          <w:color w:val="434343"/>
          <w:sz w:val="24"/>
          <w:szCs w:val="24"/>
        </w:rPr>
        <w:t xml:space="preserve">More Actions </w:t>
      </w:r>
      <w:r w:rsidRPr="00F548F9">
        <w:rPr>
          <w:rFonts w:cs="Arial"/>
          <w:color w:val="434343"/>
          <w:sz w:val="24"/>
          <w:szCs w:val="24"/>
        </w:rPr>
        <w:t>icon</w:t>
      </w:r>
      <w:r w:rsidR="00512F26">
        <w:rPr>
          <w:rFonts w:cs="Arial"/>
          <w:color w:val="434343"/>
          <w:sz w:val="24"/>
          <w:szCs w:val="24"/>
        </w:rPr>
        <w:t xml:space="preserve"> </w:t>
      </w:r>
      <w:r w:rsidR="00512F26">
        <w:rPr>
          <w:noProof/>
        </w:rPr>
        <w:drawing>
          <wp:inline distT="0" distB="0" distL="0" distR="0" wp14:anchorId="22E0EDB8" wp14:editId="2A0C7487">
            <wp:extent cx="1809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975" cy="238125"/>
                    </a:xfrm>
                    <a:prstGeom prst="rect">
                      <a:avLst/>
                    </a:prstGeom>
                  </pic:spPr>
                </pic:pic>
              </a:graphicData>
            </a:graphic>
          </wp:inline>
        </w:drawing>
      </w:r>
      <w:r w:rsidRPr="00F548F9">
        <w:rPr>
          <w:rFonts w:cs="Arial"/>
          <w:color w:val="434343"/>
          <w:sz w:val="24"/>
          <w:szCs w:val="24"/>
        </w:rPr>
        <w:t xml:space="preserve"> to perform additional actions like copy, reverse, delete, and recall.</w:t>
      </w:r>
    </w:p>
    <w:p w14:paraId="182158B0" w14:textId="53942FC1" w:rsidR="00F548F9" w:rsidRDefault="00512F26" w:rsidP="00512F26">
      <w:pPr>
        <w:autoSpaceDE w:val="0"/>
        <w:autoSpaceDN w:val="0"/>
        <w:adjustRightInd w:val="0"/>
        <w:spacing w:after="0" w:line="240" w:lineRule="auto"/>
        <w:jc w:val="center"/>
        <w:rPr>
          <w:rFonts w:cs="Arial"/>
          <w:color w:val="434343"/>
          <w:sz w:val="24"/>
          <w:szCs w:val="24"/>
        </w:rPr>
      </w:pPr>
      <w:r>
        <w:rPr>
          <w:noProof/>
        </w:rPr>
        <w:drawing>
          <wp:inline distT="0" distB="0" distL="0" distR="0" wp14:anchorId="76F8ED8E" wp14:editId="6522AA20">
            <wp:extent cx="6038850" cy="4394941"/>
            <wp:effectExtent l="114300" t="114300" r="133350" b="139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0493" cy="442524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EA28F07" w14:textId="77777777" w:rsidR="00F548F9" w:rsidRPr="00F548F9" w:rsidRDefault="00F548F9" w:rsidP="00F548F9">
      <w:pPr>
        <w:autoSpaceDE w:val="0"/>
        <w:autoSpaceDN w:val="0"/>
        <w:adjustRightInd w:val="0"/>
        <w:spacing w:after="0" w:line="240" w:lineRule="auto"/>
        <w:rPr>
          <w:rFonts w:cs="Arial"/>
          <w:color w:val="434343"/>
          <w:sz w:val="24"/>
          <w:szCs w:val="24"/>
        </w:rPr>
      </w:pPr>
    </w:p>
    <w:p w14:paraId="7DB8215B" w14:textId="77777777" w:rsidR="00F548F9" w:rsidRPr="00F548F9" w:rsidRDefault="00F548F9" w:rsidP="00F548F9">
      <w:pPr>
        <w:autoSpaceDE w:val="0"/>
        <w:autoSpaceDN w:val="0"/>
        <w:adjustRightInd w:val="0"/>
        <w:spacing w:after="0" w:line="240" w:lineRule="auto"/>
        <w:rPr>
          <w:rFonts w:cs="Arial"/>
          <w:b/>
          <w:bCs/>
          <w:color w:val="434343"/>
          <w:sz w:val="28"/>
          <w:szCs w:val="28"/>
          <w:u w:val="single"/>
        </w:rPr>
      </w:pPr>
      <w:bookmarkStart w:id="3" w:name="ViewMore"/>
      <w:r w:rsidRPr="00F548F9">
        <w:rPr>
          <w:rFonts w:cs="Arial"/>
          <w:b/>
          <w:bCs/>
          <w:color w:val="434343"/>
          <w:sz w:val="28"/>
          <w:szCs w:val="28"/>
          <w:u w:val="single"/>
        </w:rPr>
        <w:lastRenderedPageBreak/>
        <w:t>View More page</w:t>
      </w:r>
    </w:p>
    <w:bookmarkEnd w:id="3"/>
    <w:p w14:paraId="107F0688" w14:textId="77777777" w:rsidR="00F548F9" w:rsidRP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 xml:space="preserve">Clicking </w:t>
      </w:r>
      <w:r w:rsidRPr="00F548F9">
        <w:rPr>
          <w:rFonts w:cs="Arial"/>
          <w:b/>
          <w:bCs/>
          <w:color w:val="434343"/>
          <w:sz w:val="24"/>
          <w:szCs w:val="24"/>
        </w:rPr>
        <w:t xml:space="preserve">View More </w:t>
      </w:r>
      <w:r w:rsidRPr="00F548F9">
        <w:rPr>
          <w:rFonts w:cs="Arial"/>
          <w:color w:val="434343"/>
          <w:sz w:val="24"/>
          <w:szCs w:val="24"/>
        </w:rPr>
        <w:t>on the dashboard allows you to view more journals of each section.</w:t>
      </w:r>
    </w:p>
    <w:p w14:paraId="3174665D" w14:textId="4D234A44" w:rsidR="00F548F9" w:rsidRPr="00F548F9" w:rsidRDefault="00F548F9" w:rsidP="00F548F9">
      <w:pPr>
        <w:rPr>
          <w:rFonts w:cs="Arial"/>
          <w:color w:val="434343"/>
          <w:sz w:val="24"/>
          <w:szCs w:val="24"/>
        </w:rPr>
      </w:pPr>
      <w:r w:rsidRPr="00F548F9">
        <w:rPr>
          <w:rFonts w:cs="Arial"/>
          <w:color w:val="434343"/>
          <w:sz w:val="24"/>
          <w:szCs w:val="24"/>
        </w:rPr>
        <w:t xml:space="preserve">Use the filter icon to filter the document by statuses. Click the </w:t>
      </w:r>
      <w:r w:rsidRPr="00F548F9">
        <w:rPr>
          <w:rFonts w:cs="Arial"/>
          <w:b/>
          <w:bCs/>
          <w:color w:val="434343"/>
          <w:sz w:val="24"/>
          <w:szCs w:val="24"/>
        </w:rPr>
        <w:t xml:space="preserve">More Actions </w:t>
      </w:r>
      <w:r w:rsidR="00512F26">
        <w:rPr>
          <w:noProof/>
        </w:rPr>
        <w:drawing>
          <wp:inline distT="0" distB="0" distL="0" distR="0" wp14:anchorId="3A179D07" wp14:editId="36EFD861">
            <wp:extent cx="18097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975" cy="238125"/>
                    </a:xfrm>
                    <a:prstGeom prst="rect">
                      <a:avLst/>
                    </a:prstGeom>
                  </pic:spPr>
                </pic:pic>
              </a:graphicData>
            </a:graphic>
          </wp:inline>
        </w:drawing>
      </w:r>
      <w:r w:rsidR="00512F26">
        <w:rPr>
          <w:rFonts w:cs="Arial"/>
          <w:b/>
          <w:bCs/>
          <w:color w:val="434343"/>
          <w:sz w:val="24"/>
          <w:szCs w:val="24"/>
        </w:rPr>
        <w:t xml:space="preserve"> </w:t>
      </w:r>
      <w:r w:rsidRPr="00F548F9">
        <w:rPr>
          <w:rFonts w:cs="Arial"/>
          <w:color w:val="434343"/>
          <w:sz w:val="24"/>
          <w:szCs w:val="24"/>
        </w:rPr>
        <w:t>icon to perform additional actions like copy, reverse, delete, and recall.</w:t>
      </w:r>
    </w:p>
    <w:p w14:paraId="47B76D05" w14:textId="77777777" w:rsidR="00F548F9" w:rsidRP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Click anywhere in the selected document row to view the journal’s detailed information.</w:t>
      </w:r>
    </w:p>
    <w:p w14:paraId="31424E75" w14:textId="77777777" w:rsidR="00512F26" w:rsidRDefault="00512F26" w:rsidP="00F548F9">
      <w:pPr>
        <w:autoSpaceDE w:val="0"/>
        <w:autoSpaceDN w:val="0"/>
        <w:adjustRightInd w:val="0"/>
        <w:spacing w:after="0" w:line="240" w:lineRule="auto"/>
        <w:rPr>
          <w:rFonts w:cs="Arial"/>
          <w:b/>
          <w:bCs/>
          <w:color w:val="434343"/>
          <w:sz w:val="28"/>
          <w:szCs w:val="28"/>
          <w:u w:val="single"/>
        </w:rPr>
      </w:pPr>
    </w:p>
    <w:p w14:paraId="62DE2DC9" w14:textId="5DE4E56C" w:rsidR="00F548F9" w:rsidRPr="00F548F9" w:rsidRDefault="00F548F9" w:rsidP="00F548F9">
      <w:pPr>
        <w:autoSpaceDE w:val="0"/>
        <w:autoSpaceDN w:val="0"/>
        <w:adjustRightInd w:val="0"/>
        <w:spacing w:after="0" w:line="240" w:lineRule="auto"/>
        <w:rPr>
          <w:rFonts w:cs="Arial"/>
          <w:b/>
          <w:bCs/>
          <w:color w:val="434343"/>
          <w:sz w:val="28"/>
          <w:szCs w:val="28"/>
          <w:u w:val="single"/>
        </w:rPr>
      </w:pPr>
      <w:bookmarkStart w:id="4" w:name="HeaderInfo"/>
      <w:r w:rsidRPr="00F548F9">
        <w:rPr>
          <w:rFonts w:cs="Arial"/>
          <w:b/>
          <w:bCs/>
          <w:color w:val="434343"/>
          <w:sz w:val="28"/>
          <w:szCs w:val="28"/>
          <w:u w:val="single"/>
        </w:rPr>
        <w:t>Header information page</w:t>
      </w:r>
    </w:p>
    <w:bookmarkEnd w:id="4"/>
    <w:p w14:paraId="24C3B74D" w14:textId="0FC14E07" w:rsidR="00512F26" w:rsidRDefault="00512F26" w:rsidP="00F548F9">
      <w:pPr>
        <w:autoSpaceDE w:val="0"/>
        <w:autoSpaceDN w:val="0"/>
        <w:adjustRightInd w:val="0"/>
        <w:spacing w:after="0" w:line="240" w:lineRule="auto"/>
        <w:rPr>
          <w:rFonts w:cs="Arial"/>
          <w:color w:val="434343"/>
          <w:sz w:val="24"/>
          <w:szCs w:val="24"/>
        </w:rPr>
      </w:pPr>
      <w:r>
        <w:rPr>
          <w:rFonts w:cs="Arial"/>
          <w:color w:val="434343"/>
          <w:sz w:val="24"/>
          <w:szCs w:val="24"/>
        </w:rPr>
        <w:t>This is the first page you see when you create a new journal.</w:t>
      </w:r>
    </w:p>
    <w:p w14:paraId="05DB2A7A" w14:textId="77777777" w:rsidR="00512F26" w:rsidRDefault="00512F26" w:rsidP="00F548F9">
      <w:pPr>
        <w:autoSpaceDE w:val="0"/>
        <w:autoSpaceDN w:val="0"/>
        <w:adjustRightInd w:val="0"/>
        <w:spacing w:after="0" w:line="240" w:lineRule="auto"/>
        <w:rPr>
          <w:rFonts w:cs="Arial"/>
          <w:color w:val="434343"/>
          <w:sz w:val="24"/>
          <w:szCs w:val="24"/>
        </w:rPr>
      </w:pPr>
    </w:p>
    <w:p w14:paraId="483679C4" w14:textId="6F8A3943" w:rsid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Use the Header information page to create a journal's header information, and also edit and view the details.</w:t>
      </w:r>
    </w:p>
    <w:p w14:paraId="45B1AF0D" w14:textId="77777777" w:rsidR="00512F26" w:rsidRPr="00F548F9" w:rsidRDefault="00512F26" w:rsidP="00F548F9">
      <w:pPr>
        <w:autoSpaceDE w:val="0"/>
        <w:autoSpaceDN w:val="0"/>
        <w:adjustRightInd w:val="0"/>
        <w:spacing w:after="0" w:line="240" w:lineRule="auto"/>
        <w:rPr>
          <w:rFonts w:cs="Arial"/>
          <w:color w:val="434343"/>
          <w:sz w:val="24"/>
          <w:szCs w:val="24"/>
        </w:rPr>
      </w:pPr>
    </w:p>
    <w:p w14:paraId="6CEA2EF0" w14:textId="77777777" w:rsidR="00F548F9" w:rsidRP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For convenience, you can use the page to fill accounting defaults which defaults while creating accounting sequences in the same user session.</w:t>
      </w:r>
    </w:p>
    <w:p w14:paraId="1B883194" w14:textId="73A6E0CF" w:rsidR="00512F26" w:rsidRDefault="00512F26" w:rsidP="00512F26">
      <w:pPr>
        <w:autoSpaceDE w:val="0"/>
        <w:autoSpaceDN w:val="0"/>
        <w:adjustRightInd w:val="0"/>
        <w:spacing w:after="0" w:line="240" w:lineRule="auto"/>
        <w:jc w:val="center"/>
        <w:rPr>
          <w:rFonts w:cs="Arial"/>
          <w:color w:val="434343"/>
          <w:sz w:val="24"/>
          <w:szCs w:val="24"/>
        </w:rPr>
      </w:pPr>
      <w:r>
        <w:rPr>
          <w:noProof/>
        </w:rPr>
        <w:drawing>
          <wp:inline distT="0" distB="0" distL="0" distR="0" wp14:anchorId="640B4927" wp14:editId="114EA481">
            <wp:extent cx="4804227" cy="5143500"/>
            <wp:effectExtent l="133350" t="114300" r="130175" b="1714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19053" cy="51593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F17AC1D" w14:textId="4C956D20" w:rsidR="00F548F9" w:rsidRPr="00F548F9" w:rsidRDefault="00F548F9" w:rsidP="00F548F9">
      <w:pPr>
        <w:autoSpaceDE w:val="0"/>
        <w:autoSpaceDN w:val="0"/>
        <w:adjustRightInd w:val="0"/>
        <w:spacing w:after="0" w:line="240" w:lineRule="auto"/>
        <w:rPr>
          <w:rFonts w:cs="Arial"/>
          <w:b/>
          <w:bCs/>
          <w:color w:val="434343"/>
          <w:sz w:val="28"/>
          <w:szCs w:val="28"/>
          <w:u w:val="single"/>
        </w:rPr>
      </w:pPr>
      <w:bookmarkStart w:id="5" w:name="AccountingInfo"/>
      <w:r w:rsidRPr="00F548F9">
        <w:rPr>
          <w:rFonts w:cs="Arial"/>
          <w:b/>
          <w:bCs/>
          <w:color w:val="434343"/>
          <w:sz w:val="28"/>
          <w:szCs w:val="28"/>
          <w:u w:val="single"/>
        </w:rPr>
        <w:lastRenderedPageBreak/>
        <w:t>Accounting information page</w:t>
      </w:r>
    </w:p>
    <w:bookmarkEnd w:id="5"/>
    <w:p w14:paraId="079EE202" w14:textId="6222FB63" w:rsid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Use the Accounting information page to create a journal's accounting information, and also edit and view the details.</w:t>
      </w:r>
    </w:p>
    <w:p w14:paraId="7312E399" w14:textId="77777777" w:rsidR="00512F26" w:rsidRPr="00F548F9" w:rsidRDefault="00512F26" w:rsidP="00F548F9">
      <w:pPr>
        <w:autoSpaceDE w:val="0"/>
        <w:autoSpaceDN w:val="0"/>
        <w:adjustRightInd w:val="0"/>
        <w:spacing w:after="0" w:line="240" w:lineRule="auto"/>
        <w:rPr>
          <w:rFonts w:cs="Arial"/>
          <w:color w:val="434343"/>
          <w:sz w:val="24"/>
          <w:szCs w:val="24"/>
        </w:rPr>
      </w:pPr>
    </w:p>
    <w:p w14:paraId="755121C4" w14:textId="55B996A3" w:rsid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 xml:space="preserve">For convenience, the accounting defaults that you enter on the header page will default for each accounting sequence. You can accept the default values, or select alternate values if </w:t>
      </w:r>
      <w:proofErr w:type="gramStart"/>
      <w:r w:rsidRPr="00F548F9">
        <w:rPr>
          <w:rFonts w:cs="Arial"/>
          <w:color w:val="434343"/>
          <w:sz w:val="24"/>
          <w:szCs w:val="24"/>
        </w:rPr>
        <w:t>needed</w:t>
      </w:r>
      <w:proofErr w:type="gramEnd"/>
      <w:r w:rsidRPr="00F548F9">
        <w:rPr>
          <w:rFonts w:cs="Arial"/>
          <w:color w:val="434343"/>
          <w:sz w:val="24"/>
          <w:szCs w:val="24"/>
        </w:rPr>
        <w:t>.</w:t>
      </w:r>
    </w:p>
    <w:p w14:paraId="4BD4D17E" w14:textId="77777777" w:rsidR="00512F26" w:rsidRPr="00F548F9" w:rsidRDefault="00512F26" w:rsidP="00F548F9">
      <w:pPr>
        <w:autoSpaceDE w:val="0"/>
        <w:autoSpaceDN w:val="0"/>
        <w:adjustRightInd w:val="0"/>
        <w:spacing w:after="0" w:line="240" w:lineRule="auto"/>
        <w:rPr>
          <w:rFonts w:cs="Arial"/>
          <w:color w:val="434343"/>
          <w:sz w:val="24"/>
          <w:szCs w:val="24"/>
        </w:rPr>
      </w:pPr>
    </w:p>
    <w:p w14:paraId="44896180" w14:textId="3E75A64A" w:rsid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 xml:space="preserve">After creating an accounting sequence, you can create another sequence by clicking </w:t>
      </w:r>
      <w:r w:rsidRPr="00F548F9">
        <w:rPr>
          <w:rFonts w:cs="Arial"/>
          <w:b/>
          <w:bCs/>
          <w:color w:val="434343"/>
          <w:sz w:val="24"/>
          <w:szCs w:val="24"/>
        </w:rPr>
        <w:t xml:space="preserve">Add Accounting </w:t>
      </w:r>
      <w:r w:rsidRPr="00F548F9">
        <w:rPr>
          <w:rFonts w:cs="Arial"/>
          <w:color w:val="434343"/>
          <w:sz w:val="24"/>
          <w:szCs w:val="24"/>
        </w:rPr>
        <w:t xml:space="preserve">without closing the overlay window. After saving an accounting sequence, My Journals validates the document and the resulting status displays as </w:t>
      </w:r>
      <w:proofErr w:type="spellStart"/>
      <w:r w:rsidRPr="00F548F9">
        <w:rPr>
          <w:rFonts w:cs="Space"/>
          <w:color w:val="434343"/>
          <w:sz w:val="24"/>
          <w:szCs w:val="24"/>
        </w:rPr>
        <w:t>Postable</w:t>
      </w:r>
      <w:proofErr w:type="spellEnd"/>
      <w:r w:rsidRPr="00F548F9">
        <w:rPr>
          <w:rFonts w:cs="Arial"/>
          <w:color w:val="434343"/>
          <w:sz w:val="24"/>
          <w:szCs w:val="24"/>
        </w:rPr>
        <w:t xml:space="preserve">, </w:t>
      </w:r>
      <w:r w:rsidRPr="00F548F9">
        <w:rPr>
          <w:rFonts w:cs="Space"/>
          <w:color w:val="434343"/>
          <w:sz w:val="24"/>
          <w:szCs w:val="24"/>
        </w:rPr>
        <w:t>Error</w:t>
      </w:r>
      <w:r w:rsidRPr="00F548F9">
        <w:rPr>
          <w:rFonts w:cs="Arial"/>
          <w:color w:val="434343"/>
          <w:sz w:val="24"/>
          <w:szCs w:val="24"/>
        </w:rPr>
        <w:t xml:space="preserve">, or </w:t>
      </w:r>
      <w:r w:rsidRPr="00F548F9">
        <w:rPr>
          <w:rFonts w:cs="Space"/>
          <w:color w:val="434343"/>
          <w:sz w:val="24"/>
          <w:szCs w:val="24"/>
        </w:rPr>
        <w:t>NSF error</w:t>
      </w:r>
      <w:r w:rsidRPr="00F548F9">
        <w:rPr>
          <w:rFonts w:cs="Arial"/>
          <w:color w:val="434343"/>
          <w:sz w:val="24"/>
          <w:szCs w:val="24"/>
        </w:rPr>
        <w:t>. This enables you to edit the information and make any necessary changes.</w:t>
      </w:r>
    </w:p>
    <w:p w14:paraId="427944B7" w14:textId="60444702" w:rsidR="00512F26" w:rsidRPr="00F548F9" w:rsidRDefault="00512F26" w:rsidP="00512F26">
      <w:pPr>
        <w:autoSpaceDE w:val="0"/>
        <w:autoSpaceDN w:val="0"/>
        <w:adjustRightInd w:val="0"/>
        <w:spacing w:after="0" w:line="240" w:lineRule="auto"/>
        <w:jc w:val="center"/>
        <w:rPr>
          <w:rFonts w:cs="Arial"/>
          <w:color w:val="434343"/>
          <w:sz w:val="24"/>
          <w:szCs w:val="24"/>
        </w:rPr>
      </w:pPr>
      <w:r>
        <w:rPr>
          <w:noProof/>
        </w:rPr>
        <w:drawing>
          <wp:inline distT="0" distB="0" distL="0" distR="0" wp14:anchorId="366510BD" wp14:editId="276B13ED">
            <wp:extent cx="4819650" cy="5968194"/>
            <wp:effectExtent l="133350" t="114300" r="133350" b="1663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23665" cy="60969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56E4ABB" w14:textId="77777777" w:rsidR="00F548F9" w:rsidRPr="00F548F9" w:rsidRDefault="00F548F9" w:rsidP="00F548F9">
      <w:pPr>
        <w:autoSpaceDE w:val="0"/>
        <w:autoSpaceDN w:val="0"/>
        <w:adjustRightInd w:val="0"/>
        <w:spacing w:after="0" w:line="240" w:lineRule="auto"/>
        <w:rPr>
          <w:rFonts w:cs="Arial"/>
          <w:b/>
          <w:bCs/>
          <w:color w:val="434343"/>
          <w:sz w:val="32"/>
          <w:szCs w:val="32"/>
          <w:u w:val="single"/>
        </w:rPr>
      </w:pPr>
      <w:bookmarkStart w:id="6" w:name="Summary"/>
      <w:r w:rsidRPr="00F548F9">
        <w:rPr>
          <w:rFonts w:cs="Arial"/>
          <w:b/>
          <w:bCs/>
          <w:color w:val="434343"/>
          <w:sz w:val="32"/>
          <w:szCs w:val="32"/>
          <w:u w:val="single"/>
        </w:rPr>
        <w:lastRenderedPageBreak/>
        <w:t>Summary page</w:t>
      </w:r>
    </w:p>
    <w:bookmarkEnd w:id="6"/>
    <w:p w14:paraId="5442DBCF" w14:textId="77777777" w:rsidR="00F548F9" w:rsidRP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The Summary page contains detailed information of the selected journals document.</w:t>
      </w:r>
    </w:p>
    <w:p w14:paraId="23F788DD" w14:textId="414E0688" w:rsid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 xml:space="preserve">In the </w:t>
      </w:r>
      <w:r w:rsidRPr="00F548F9">
        <w:rPr>
          <w:rFonts w:cs="Arial"/>
          <w:b/>
          <w:bCs/>
          <w:color w:val="434343"/>
          <w:sz w:val="24"/>
          <w:szCs w:val="24"/>
        </w:rPr>
        <w:t xml:space="preserve">Summary </w:t>
      </w:r>
      <w:r w:rsidRPr="00F548F9">
        <w:rPr>
          <w:rFonts w:cs="Arial"/>
          <w:color w:val="434343"/>
          <w:sz w:val="24"/>
          <w:szCs w:val="24"/>
        </w:rPr>
        <w:t>page, you can view and edit header and accounting information, view the journal details as a PDF, and download the details into an Excel spreadsheet.</w:t>
      </w:r>
    </w:p>
    <w:p w14:paraId="6A4A5901" w14:textId="1423855F" w:rsid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 xml:space="preserve">Click the </w:t>
      </w:r>
      <w:r w:rsidRPr="00F548F9">
        <w:rPr>
          <w:rFonts w:cs="Arial"/>
          <w:b/>
          <w:bCs/>
          <w:color w:val="434343"/>
          <w:sz w:val="24"/>
          <w:szCs w:val="24"/>
        </w:rPr>
        <w:t xml:space="preserve">More Actions </w:t>
      </w:r>
      <w:r w:rsidRPr="00F548F9">
        <w:rPr>
          <w:rFonts w:cs="Arial"/>
          <w:color w:val="434343"/>
          <w:sz w:val="24"/>
          <w:szCs w:val="24"/>
        </w:rPr>
        <w:t>icon</w:t>
      </w:r>
      <w:r w:rsidR="00512F26">
        <w:rPr>
          <w:rFonts w:cs="Arial"/>
          <w:color w:val="434343"/>
          <w:sz w:val="24"/>
          <w:szCs w:val="24"/>
        </w:rPr>
        <w:t xml:space="preserve"> </w:t>
      </w:r>
      <w:r w:rsidR="00512F26">
        <w:rPr>
          <w:noProof/>
        </w:rPr>
        <w:drawing>
          <wp:inline distT="0" distB="0" distL="0" distR="0" wp14:anchorId="10BF6BFA" wp14:editId="15C4DE87">
            <wp:extent cx="200025" cy="266700"/>
            <wp:effectExtent l="133350" t="114300" r="123825" b="1524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0025" cy="266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F548F9">
        <w:rPr>
          <w:rFonts w:cs="Arial"/>
          <w:color w:val="434343"/>
          <w:sz w:val="24"/>
          <w:szCs w:val="24"/>
        </w:rPr>
        <w:t xml:space="preserve"> to copy, reverse, delete, and recall the journal. Click the </w:t>
      </w:r>
      <w:r w:rsidRPr="00F548F9">
        <w:rPr>
          <w:rFonts w:cs="Arial"/>
          <w:b/>
          <w:bCs/>
          <w:color w:val="434343"/>
          <w:sz w:val="24"/>
          <w:szCs w:val="24"/>
        </w:rPr>
        <w:t>Show/Hide</w:t>
      </w:r>
      <w:r w:rsidR="00CD77F5">
        <w:rPr>
          <w:rFonts w:cs="Arial"/>
          <w:b/>
          <w:bCs/>
          <w:color w:val="434343"/>
          <w:sz w:val="24"/>
          <w:szCs w:val="24"/>
        </w:rPr>
        <w:t xml:space="preserve"> </w:t>
      </w:r>
      <w:r w:rsidR="00CD77F5">
        <w:rPr>
          <w:noProof/>
        </w:rPr>
        <w:drawing>
          <wp:inline distT="0" distB="0" distL="0" distR="0" wp14:anchorId="31C05106" wp14:editId="39F11FE8">
            <wp:extent cx="295275" cy="266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5275" cy="266700"/>
                    </a:xfrm>
                    <a:prstGeom prst="rect">
                      <a:avLst/>
                    </a:prstGeom>
                  </pic:spPr>
                </pic:pic>
              </a:graphicData>
            </a:graphic>
          </wp:inline>
        </w:drawing>
      </w:r>
      <w:r w:rsidRPr="00F548F9">
        <w:rPr>
          <w:rFonts w:cs="Arial"/>
          <w:b/>
          <w:bCs/>
          <w:color w:val="434343"/>
          <w:sz w:val="24"/>
          <w:szCs w:val="24"/>
        </w:rPr>
        <w:t xml:space="preserve"> </w:t>
      </w:r>
      <w:r w:rsidRPr="00F548F9">
        <w:rPr>
          <w:rFonts w:cs="Arial"/>
          <w:color w:val="434343"/>
          <w:sz w:val="24"/>
          <w:szCs w:val="24"/>
        </w:rPr>
        <w:t>icon to show and hide any columns on the accounting distribution grid.</w:t>
      </w:r>
    </w:p>
    <w:p w14:paraId="4B704041" w14:textId="77777777" w:rsidR="00512F26" w:rsidRPr="00F548F9" w:rsidRDefault="00512F26" w:rsidP="00F548F9">
      <w:pPr>
        <w:autoSpaceDE w:val="0"/>
        <w:autoSpaceDN w:val="0"/>
        <w:adjustRightInd w:val="0"/>
        <w:spacing w:after="0" w:line="240" w:lineRule="auto"/>
        <w:rPr>
          <w:rFonts w:cs="Arial"/>
          <w:color w:val="434343"/>
          <w:sz w:val="24"/>
          <w:szCs w:val="24"/>
        </w:rPr>
      </w:pPr>
    </w:p>
    <w:p w14:paraId="41456995" w14:textId="145182AB" w:rsidR="00F548F9" w:rsidRDefault="00F548F9" w:rsidP="00F548F9">
      <w:pPr>
        <w:autoSpaceDE w:val="0"/>
        <w:autoSpaceDN w:val="0"/>
        <w:adjustRightInd w:val="0"/>
        <w:spacing w:after="0" w:line="240" w:lineRule="auto"/>
        <w:rPr>
          <w:rFonts w:cs="Arial"/>
          <w:color w:val="434343"/>
          <w:sz w:val="24"/>
          <w:szCs w:val="24"/>
        </w:rPr>
      </w:pPr>
      <w:r w:rsidRPr="00F548F9">
        <w:rPr>
          <w:rFonts w:cs="Arial"/>
          <w:color w:val="434343"/>
          <w:sz w:val="24"/>
          <w:szCs w:val="24"/>
        </w:rPr>
        <w:t xml:space="preserve">Click </w:t>
      </w:r>
      <w:r w:rsidRPr="00F548F9">
        <w:rPr>
          <w:rFonts w:cs="Arial"/>
          <w:b/>
          <w:bCs/>
          <w:color w:val="434343"/>
          <w:sz w:val="24"/>
          <w:szCs w:val="24"/>
        </w:rPr>
        <w:t xml:space="preserve">Save as draft </w:t>
      </w:r>
      <w:r w:rsidRPr="00F548F9">
        <w:rPr>
          <w:rFonts w:cs="Arial"/>
          <w:color w:val="434343"/>
          <w:sz w:val="24"/>
          <w:szCs w:val="24"/>
        </w:rPr>
        <w:t xml:space="preserve">to keep the document in the draft status. Click </w:t>
      </w:r>
      <w:r w:rsidRPr="00F548F9">
        <w:rPr>
          <w:rFonts w:cs="Arial"/>
          <w:b/>
          <w:bCs/>
          <w:color w:val="434343"/>
          <w:sz w:val="24"/>
          <w:szCs w:val="24"/>
        </w:rPr>
        <w:t xml:space="preserve">Submit </w:t>
      </w:r>
      <w:r w:rsidR="00621B46" w:rsidRPr="00621B46">
        <w:rPr>
          <w:rFonts w:cs="Arial"/>
          <w:color w:val="434343"/>
          <w:sz w:val="24"/>
          <w:szCs w:val="24"/>
        </w:rPr>
        <w:t>(green box)</w:t>
      </w:r>
      <w:r w:rsidR="00621B46">
        <w:rPr>
          <w:rFonts w:cs="Arial"/>
          <w:b/>
          <w:bCs/>
          <w:color w:val="434343"/>
          <w:sz w:val="24"/>
          <w:szCs w:val="24"/>
        </w:rPr>
        <w:t xml:space="preserve"> </w:t>
      </w:r>
      <w:r w:rsidRPr="00F548F9">
        <w:rPr>
          <w:rFonts w:cs="Arial"/>
          <w:color w:val="434343"/>
          <w:sz w:val="24"/>
          <w:szCs w:val="24"/>
        </w:rPr>
        <w:t>to complete the document.</w:t>
      </w:r>
    </w:p>
    <w:p w14:paraId="0E01AFD0" w14:textId="02F75958" w:rsidR="00512F26" w:rsidRPr="00F548F9" w:rsidRDefault="00512F26" w:rsidP="00512F26">
      <w:pPr>
        <w:autoSpaceDE w:val="0"/>
        <w:autoSpaceDN w:val="0"/>
        <w:adjustRightInd w:val="0"/>
        <w:spacing w:after="0" w:line="240" w:lineRule="auto"/>
        <w:jc w:val="center"/>
        <w:rPr>
          <w:rFonts w:cs="Arial"/>
          <w:color w:val="434343"/>
          <w:sz w:val="24"/>
          <w:szCs w:val="24"/>
        </w:rPr>
      </w:pPr>
      <w:r>
        <w:rPr>
          <w:noProof/>
        </w:rPr>
        <w:drawing>
          <wp:inline distT="0" distB="0" distL="0" distR="0" wp14:anchorId="662B4089" wp14:editId="63D81F77">
            <wp:extent cx="5943600" cy="2625725"/>
            <wp:effectExtent l="133350" t="114300" r="114300" b="155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6257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4705677" w14:textId="5B5CFDE8" w:rsidR="00512F26" w:rsidRDefault="00512F26" w:rsidP="00F548F9">
      <w:pPr>
        <w:autoSpaceDE w:val="0"/>
        <w:autoSpaceDN w:val="0"/>
        <w:adjustRightInd w:val="0"/>
        <w:spacing w:after="0" w:line="240" w:lineRule="auto"/>
        <w:rPr>
          <w:rFonts w:cs="Arial"/>
          <w:b/>
          <w:bCs/>
          <w:color w:val="434343"/>
          <w:sz w:val="28"/>
          <w:szCs w:val="28"/>
          <w:u w:val="single"/>
        </w:rPr>
      </w:pPr>
    </w:p>
    <w:p w14:paraId="19858E9E" w14:textId="77777777" w:rsidR="00621B46" w:rsidRDefault="00621B46" w:rsidP="00F548F9">
      <w:pPr>
        <w:autoSpaceDE w:val="0"/>
        <w:autoSpaceDN w:val="0"/>
        <w:adjustRightInd w:val="0"/>
        <w:spacing w:after="0" w:line="240" w:lineRule="auto"/>
        <w:rPr>
          <w:rFonts w:cs="Arial"/>
          <w:b/>
          <w:bCs/>
          <w:color w:val="434343"/>
          <w:sz w:val="28"/>
          <w:szCs w:val="28"/>
          <w:u w:val="single"/>
        </w:rPr>
      </w:pPr>
    </w:p>
    <w:p w14:paraId="1EF05A63" w14:textId="51E8361A" w:rsidR="00F548F9" w:rsidRPr="00F548F9" w:rsidRDefault="00F548F9" w:rsidP="00F548F9">
      <w:pPr>
        <w:autoSpaceDE w:val="0"/>
        <w:autoSpaceDN w:val="0"/>
        <w:adjustRightInd w:val="0"/>
        <w:spacing w:after="0" w:line="240" w:lineRule="auto"/>
        <w:rPr>
          <w:rFonts w:cs="Arial"/>
          <w:b/>
          <w:bCs/>
          <w:color w:val="434343"/>
          <w:sz w:val="28"/>
          <w:szCs w:val="28"/>
          <w:u w:val="single"/>
        </w:rPr>
      </w:pPr>
      <w:bookmarkStart w:id="7" w:name="Attachments"/>
      <w:proofErr w:type="gramStart"/>
      <w:r w:rsidRPr="00F548F9">
        <w:rPr>
          <w:rFonts w:cs="Arial"/>
          <w:b/>
          <w:bCs/>
          <w:color w:val="434343"/>
          <w:sz w:val="28"/>
          <w:szCs w:val="28"/>
          <w:u w:val="single"/>
        </w:rPr>
        <w:t>Attachments</w:t>
      </w:r>
      <w:proofErr w:type="gramEnd"/>
      <w:r w:rsidRPr="00F548F9">
        <w:rPr>
          <w:rFonts w:cs="Arial"/>
          <w:b/>
          <w:bCs/>
          <w:color w:val="434343"/>
          <w:sz w:val="28"/>
          <w:szCs w:val="28"/>
          <w:u w:val="single"/>
        </w:rPr>
        <w:t xml:space="preserve"> page</w:t>
      </w:r>
    </w:p>
    <w:bookmarkEnd w:id="7"/>
    <w:p w14:paraId="5AE5A448" w14:textId="77777777" w:rsidR="00F548F9" w:rsidRPr="00AD472A" w:rsidRDefault="00F548F9" w:rsidP="00F548F9">
      <w:pPr>
        <w:autoSpaceDE w:val="0"/>
        <w:autoSpaceDN w:val="0"/>
        <w:adjustRightInd w:val="0"/>
        <w:spacing w:after="0" w:line="240" w:lineRule="auto"/>
        <w:rPr>
          <w:rFonts w:cs="Arial"/>
          <w:strike/>
          <w:color w:val="434343"/>
          <w:sz w:val="24"/>
          <w:szCs w:val="24"/>
        </w:rPr>
      </w:pPr>
      <w:r w:rsidRPr="00AD472A">
        <w:rPr>
          <w:rFonts w:cs="Arial"/>
          <w:strike/>
          <w:color w:val="434343"/>
          <w:sz w:val="24"/>
          <w:szCs w:val="24"/>
        </w:rPr>
        <w:t>This page contains a list of the journal's attachments.</w:t>
      </w:r>
    </w:p>
    <w:p w14:paraId="05E4C2AD" w14:textId="36DC3B85" w:rsidR="00F548F9" w:rsidRPr="00AD472A" w:rsidRDefault="00F548F9" w:rsidP="00F548F9">
      <w:pPr>
        <w:rPr>
          <w:rFonts w:eastAsiaTheme="majorEastAsia" w:cstheme="majorBidi"/>
          <w:b/>
          <w:bCs/>
          <w:strike/>
          <w:spacing w:val="-10"/>
          <w:kern w:val="28"/>
          <w:sz w:val="24"/>
          <w:szCs w:val="24"/>
          <w:u w:val="single"/>
        </w:rPr>
      </w:pPr>
      <w:r w:rsidRPr="00AD472A">
        <w:rPr>
          <w:rFonts w:cs="Arial"/>
          <w:strike/>
          <w:color w:val="434343"/>
          <w:sz w:val="24"/>
          <w:szCs w:val="24"/>
        </w:rPr>
        <w:t>You can add, delete, and view attachments. When viewing any attachment, you can see the document stored in the B-F-DOCS application in Banner Document Management.</w:t>
      </w:r>
    </w:p>
    <w:p w14:paraId="78471656" w14:textId="78BB825C" w:rsidR="00F548F9" w:rsidRPr="00AD472A" w:rsidRDefault="00AD472A">
      <w:pPr>
        <w:rPr>
          <w:rFonts w:ascii="Comic Sans MS" w:hAnsi="Comic Sans MS" w:cs="Arial"/>
          <w:b/>
          <w:bCs/>
          <w:color w:val="434343"/>
          <w:sz w:val="36"/>
          <w:szCs w:val="36"/>
          <w:u w:val="single"/>
        </w:rPr>
      </w:pPr>
      <w:r w:rsidRPr="00AD472A">
        <w:rPr>
          <w:rFonts w:ascii="Comic Sans MS" w:hAnsi="Comic Sans MS"/>
          <w:b/>
          <w:bCs/>
          <w:color w:val="0070C0"/>
          <w:sz w:val="24"/>
          <w:szCs w:val="24"/>
        </w:rPr>
        <w:t>For the time being, please continue to use the link from Banner 8 in WINGS Express to view or add attachments.  This is a known issue in SSB9 that the Wright State team is actively working on.  You can still create the journal in SSB9 and then go to SSB8 in WINGS Express to add the attachment(s).</w:t>
      </w:r>
      <w:r w:rsidR="00F548F9" w:rsidRPr="00AD472A">
        <w:rPr>
          <w:rFonts w:ascii="Comic Sans MS" w:hAnsi="Comic Sans MS" w:cs="Arial"/>
          <w:b/>
          <w:bCs/>
          <w:color w:val="434343"/>
          <w:sz w:val="36"/>
          <w:szCs w:val="36"/>
          <w:u w:val="single"/>
        </w:rPr>
        <w:br w:type="page"/>
      </w:r>
    </w:p>
    <w:p w14:paraId="7BAA9A84" w14:textId="5AF6B4A6" w:rsidR="00621B46" w:rsidRPr="00F548F9" w:rsidRDefault="00621B46" w:rsidP="00621B46">
      <w:pPr>
        <w:jc w:val="center"/>
        <w:rPr>
          <w:rFonts w:asciiTheme="majorHAnsi" w:eastAsiaTheme="majorEastAsia" w:hAnsiTheme="majorHAnsi" w:cstheme="majorBidi"/>
          <w:b/>
          <w:bCs/>
          <w:spacing w:val="-10"/>
          <w:kern w:val="28"/>
          <w:sz w:val="40"/>
          <w:szCs w:val="40"/>
          <w:u w:val="single"/>
        </w:rPr>
      </w:pPr>
      <w:r w:rsidRPr="00F548F9">
        <w:rPr>
          <w:rFonts w:ascii="Arial" w:hAnsi="Arial" w:cs="Arial"/>
          <w:b/>
          <w:bCs/>
          <w:color w:val="434343"/>
          <w:sz w:val="36"/>
          <w:szCs w:val="36"/>
          <w:u w:val="single"/>
        </w:rPr>
        <w:lastRenderedPageBreak/>
        <w:t>My Journals pages</w:t>
      </w:r>
    </w:p>
    <w:p w14:paraId="2C9CA06F" w14:textId="340D2B68" w:rsidR="00D35B68" w:rsidRPr="00621B46" w:rsidRDefault="00D35B68" w:rsidP="00621B46">
      <w:pPr>
        <w:pStyle w:val="Title"/>
        <w:rPr>
          <w:rFonts w:asciiTheme="minorHAnsi" w:hAnsiTheme="minorHAnsi"/>
          <w:b/>
          <w:bCs/>
          <w:sz w:val="32"/>
          <w:szCs w:val="32"/>
          <w:u w:val="single"/>
        </w:rPr>
      </w:pPr>
      <w:r w:rsidRPr="00621B46">
        <w:rPr>
          <w:rFonts w:asciiTheme="minorHAnsi" w:hAnsiTheme="minorHAnsi"/>
          <w:b/>
          <w:bCs/>
          <w:sz w:val="32"/>
          <w:szCs w:val="32"/>
          <w:u w:val="single"/>
        </w:rPr>
        <w:t>Create a Journal</w:t>
      </w:r>
    </w:p>
    <w:bookmarkEnd w:id="0"/>
    <w:p w14:paraId="4510B280" w14:textId="0734F9BB" w:rsidR="00D35B68" w:rsidRDefault="00D35B68" w:rsidP="00D35B68">
      <w:pPr>
        <w:rPr>
          <w:rFonts w:asciiTheme="majorHAnsi" w:eastAsiaTheme="majorEastAsia" w:hAnsiTheme="majorHAnsi" w:cstheme="majorBidi"/>
          <w:b/>
          <w:bCs/>
          <w:spacing w:val="-10"/>
          <w:kern w:val="28"/>
          <w:sz w:val="40"/>
          <w:szCs w:val="40"/>
          <w:u w:val="single"/>
        </w:rPr>
      </w:pPr>
      <w:r w:rsidRPr="00D35B68">
        <w:rPr>
          <w:rFonts w:ascii="Arial" w:hAnsi="Arial" w:cs="Arial"/>
          <w:i/>
          <w:iCs/>
          <w:color w:val="434343"/>
          <w:sz w:val="20"/>
          <w:szCs w:val="20"/>
        </w:rPr>
        <w:t>To begin the journal process, use the My Journals dashboard page to create a journal.</w:t>
      </w:r>
    </w:p>
    <w:p w14:paraId="3C6F7549" w14:textId="63F4E561" w:rsidR="00D35B68" w:rsidRPr="00D35B68" w:rsidRDefault="00D35B68" w:rsidP="00D35B68">
      <w:pPr>
        <w:rPr>
          <w:rFonts w:asciiTheme="majorHAnsi" w:eastAsiaTheme="majorEastAsia" w:hAnsiTheme="majorHAnsi" w:cstheme="majorBidi"/>
          <w:b/>
          <w:bCs/>
          <w:spacing w:val="-10"/>
          <w:kern w:val="28"/>
          <w:sz w:val="40"/>
          <w:szCs w:val="40"/>
          <w:u w:val="single"/>
        </w:rPr>
      </w:pPr>
      <w:r w:rsidRPr="00D35B68">
        <w:rPr>
          <w:rStyle w:val="normaltextrun"/>
          <w:rFonts w:ascii="Calibri" w:hAnsi="Calibri" w:cs="Calibri"/>
          <w:b/>
          <w:bCs/>
        </w:rPr>
        <w:t>Procedure</w:t>
      </w:r>
      <w:r w:rsidRPr="00D35B68">
        <w:rPr>
          <w:rStyle w:val="eop"/>
          <w:rFonts w:ascii="Calibri" w:hAnsi="Calibri" w:cs="Calibri"/>
          <w:b/>
          <w:bCs/>
        </w:rPr>
        <w:t> </w:t>
      </w:r>
    </w:p>
    <w:p w14:paraId="5EDE0B2E" w14:textId="77777777" w:rsidR="00D35B68" w:rsidRDefault="00D35B68" w:rsidP="00D35B68">
      <w:pPr>
        <w:pStyle w:val="Default"/>
        <w:numPr>
          <w:ilvl w:val="0"/>
          <w:numId w:val="35"/>
        </w:numPr>
        <w:rPr>
          <w:color w:val="434343"/>
          <w:sz w:val="20"/>
          <w:szCs w:val="20"/>
        </w:rPr>
      </w:pPr>
      <w:r>
        <w:rPr>
          <w:color w:val="434343"/>
          <w:sz w:val="20"/>
          <w:szCs w:val="20"/>
        </w:rPr>
        <w:t xml:space="preserve">On the </w:t>
      </w:r>
      <w:r>
        <w:rPr>
          <w:b/>
          <w:bCs/>
          <w:color w:val="434343"/>
          <w:sz w:val="20"/>
          <w:szCs w:val="20"/>
        </w:rPr>
        <w:t xml:space="preserve">My Journals </w:t>
      </w:r>
      <w:r>
        <w:rPr>
          <w:color w:val="434343"/>
          <w:sz w:val="20"/>
          <w:szCs w:val="20"/>
        </w:rPr>
        <w:t xml:space="preserve">dashboard page, click </w:t>
      </w:r>
      <w:r>
        <w:rPr>
          <w:b/>
          <w:bCs/>
          <w:color w:val="434343"/>
          <w:sz w:val="20"/>
          <w:szCs w:val="20"/>
        </w:rPr>
        <w:t>Create Journal</w:t>
      </w:r>
      <w:r>
        <w:rPr>
          <w:color w:val="434343"/>
          <w:sz w:val="20"/>
          <w:szCs w:val="20"/>
        </w:rPr>
        <w:t>.</w:t>
      </w:r>
    </w:p>
    <w:p w14:paraId="075FC7BE" w14:textId="77777777" w:rsidR="00D35B68" w:rsidRDefault="00D35B68" w:rsidP="00D35B68">
      <w:pPr>
        <w:pStyle w:val="Default"/>
        <w:numPr>
          <w:ilvl w:val="0"/>
          <w:numId w:val="35"/>
        </w:numPr>
        <w:rPr>
          <w:color w:val="434343"/>
          <w:sz w:val="20"/>
          <w:szCs w:val="20"/>
        </w:rPr>
      </w:pPr>
      <w:r>
        <w:rPr>
          <w:color w:val="434343"/>
          <w:sz w:val="20"/>
          <w:szCs w:val="20"/>
        </w:rPr>
        <w:t xml:space="preserve">On the </w:t>
      </w:r>
      <w:r>
        <w:rPr>
          <w:b/>
          <w:bCs/>
          <w:color w:val="434343"/>
          <w:sz w:val="20"/>
          <w:szCs w:val="20"/>
        </w:rPr>
        <w:t xml:space="preserve">Create Journal </w:t>
      </w:r>
      <w:r>
        <w:rPr>
          <w:color w:val="434343"/>
          <w:sz w:val="20"/>
          <w:szCs w:val="20"/>
        </w:rPr>
        <w:t>overlay window, specify Header information using the available fields.</w:t>
      </w:r>
    </w:p>
    <w:p w14:paraId="007E8A4F" w14:textId="7A0ABE18" w:rsidR="00D35B68" w:rsidRDefault="00D35B68" w:rsidP="00D35B68">
      <w:pPr>
        <w:pStyle w:val="Default"/>
        <w:numPr>
          <w:ilvl w:val="0"/>
          <w:numId w:val="35"/>
        </w:numPr>
        <w:rPr>
          <w:color w:val="434343"/>
          <w:sz w:val="20"/>
          <w:szCs w:val="20"/>
        </w:rPr>
      </w:pPr>
      <w:r>
        <w:rPr>
          <w:color w:val="434343"/>
          <w:sz w:val="20"/>
          <w:szCs w:val="20"/>
        </w:rPr>
        <w:t xml:space="preserve">Enter information in the </w:t>
      </w:r>
      <w:r>
        <w:rPr>
          <w:b/>
          <w:bCs/>
          <w:color w:val="434343"/>
          <w:sz w:val="20"/>
          <w:szCs w:val="20"/>
        </w:rPr>
        <w:t xml:space="preserve">Accounting Defaults </w:t>
      </w:r>
      <w:r>
        <w:rPr>
          <w:color w:val="434343"/>
          <w:sz w:val="20"/>
          <w:szCs w:val="20"/>
        </w:rPr>
        <w:t xml:space="preserve">section, if required to be defaulted in the </w:t>
      </w:r>
      <w:r>
        <w:rPr>
          <w:b/>
          <w:bCs/>
          <w:color w:val="434343"/>
          <w:sz w:val="20"/>
          <w:szCs w:val="20"/>
        </w:rPr>
        <w:t xml:space="preserve">Accounting Distribution </w:t>
      </w:r>
      <w:r>
        <w:rPr>
          <w:color w:val="434343"/>
          <w:sz w:val="20"/>
          <w:szCs w:val="20"/>
        </w:rPr>
        <w:t>page.</w:t>
      </w:r>
    </w:p>
    <w:p w14:paraId="118CBAB7" w14:textId="77777777" w:rsidR="00D35B68" w:rsidRDefault="00D35B68" w:rsidP="00D35B68">
      <w:pPr>
        <w:pStyle w:val="Default"/>
        <w:numPr>
          <w:ilvl w:val="0"/>
          <w:numId w:val="35"/>
        </w:numPr>
        <w:rPr>
          <w:color w:val="434343"/>
          <w:sz w:val="20"/>
          <w:szCs w:val="20"/>
        </w:rPr>
      </w:pPr>
      <w:r>
        <w:rPr>
          <w:color w:val="434343"/>
          <w:sz w:val="20"/>
          <w:szCs w:val="20"/>
        </w:rPr>
        <w:t xml:space="preserve">Enter information in the </w:t>
      </w:r>
      <w:r>
        <w:rPr>
          <w:b/>
          <w:bCs/>
          <w:color w:val="434343"/>
          <w:sz w:val="20"/>
          <w:szCs w:val="20"/>
        </w:rPr>
        <w:t xml:space="preserve">Public Comment </w:t>
      </w:r>
      <w:r>
        <w:rPr>
          <w:color w:val="434343"/>
          <w:sz w:val="20"/>
          <w:szCs w:val="20"/>
        </w:rPr>
        <w:t xml:space="preserve">and the </w:t>
      </w:r>
      <w:r>
        <w:rPr>
          <w:b/>
          <w:bCs/>
          <w:color w:val="434343"/>
          <w:sz w:val="20"/>
          <w:szCs w:val="20"/>
        </w:rPr>
        <w:t xml:space="preserve">Private Comment </w:t>
      </w:r>
      <w:r>
        <w:rPr>
          <w:color w:val="434343"/>
          <w:sz w:val="20"/>
          <w:szCs w:val="20"/>
        </w:rPr>
        <w:t>fields, if required.</w:t>
      </w:r>
    </w:p>
    <w:p w14:paraId="5EE3B2EE" w14:textId="77777777" w:rsidR="00D35B68" w:rsidRDefault="00D35B68" w:rsidP="00D35B68">
      <w:pPr>
        <w:pStyle w:val="Default"/>
        <w:numPr>
          <w:ilvl w:val="0"/>
          <w:numId w:val="35"/>
        </w:numPr>
        <w:rPr>
          <w:color w:val="434343"/>
          <w:sz w:val="20"/>
          <w:szCs w:val="20"/>
        </w:rPr>
      </w:pPr>
      <w:r>
        <w:rPr>
          <w:color w:val="434343"/>
          <w:sz w:val="20"/>
          <w:szCs w:val="20"/>
        </w:rPr>
        <w:t xml:space="preserve">Click </w:t>
      </w:r>
      <w:r>
        <w:rPr>
          <w:b/>
          <w:bCs/>
          <w:color w:val="434343"/>
          <w:sz w:val="20"/>
          <w:szCs w:val="20"/>
        </w:rPr>
        <w:t>CREATE</w:t>
      </w:r>
      <w:r>
        <w:rPr>
          <w:color w:val="434343"/>
          <w:sz w:val="20"/>
          <w:szCs w:val="20"/>
        </w:rPr>
        <w:t>.</w:t>
      </w:r>
    </w:p>
    <w:p w14:paraId="60543F7F" w14:textId="77777777" w:rsidR="00D35B68" w:rsidRDefault="00D35B68" w:rsidP="00D35B68">
      <w:pPr>
        <w:pStyle w:val="Default"/>
        <w:ind w:left="720"/>
        <w:rPr>
          <w:color w:val="434343"/>
          <w:sz w:val="20"/>
          <w:szCs w:val="20"/>
        </w:rPr>
      </w:pPr>
      <w:r>
        <w:rPr>
          <w:color w:val="434343"/>
          <w:sz w:val="20"/>
          <w:szCs w:val="20"/>
        </w:rPr>
        <w:t xml:space="preserve">Result: The Journal document is created with the header information and the </w:t>
      </w:r>
      <w:r>
        <w:rPr>
          <w:b/>
          <w:bCs/>
          <w:color w:val="434343"/>
          <w:sz w:val="20"/>
          <w:szCs w:val="20"/>
        </w:rPr>
        <w:t xml:space="preserve">Summary </w:t>
      </w:r>
      <w:r>
        <w:rPr>
          <w:color w:val="434343"/>
          <w:sz w:val="20"/>
          <w:szCs w:val="20"/>
        </w:rPr>
        <w:t xml:space="preserve">page displays with the </w:t>
      </w:r>
      <w:r>
        <w:rPr>
          <w:b/>
          <w:bCs/>
          <w:color w:val="434343"/>
          <w:sz w:val="20"/>
          <w:szCs w:val="20"/>
        </w:rPr>
        <w:t xml:space="preserve">Add Accounting </w:t>
      </w:r>
      <w:r>
        <w:rPr>
          <w:color w:val="434343"/>
          <w:sz w:val="20"/>
          <w:szCs w:val="20"/>
        </w:rPr>
        <w:t>overlay window.</w:t>
      </w:r>
    </w:p>
    <w:p w14:paraId="1B14C401" w14:textId="77777777" w:rsidR="00D35B68" w:rsidRDefault="00D35B68" w:rsidP="00D35B68">
      <w:pPr>
        <w:pStyle w:val="Default"/>
        <w:numPr>
          <w:ilvl w:val="0"/>
          <w:numId w:val="35"/>
        </w:numPr>
        <w:rPr>
          <w:color w:val="434343"/>
          <w:sz w:val="20"/>
          <w:szCs w:val="20"/>
        </w:rPr>
      </w:pPr>
      <w:r>
        <w:rPr>
          <w:color w:val="434343"/>
          <w:sz w:val="20"/>
          <w:szCs w:val="20"/>
        </w:rPr>
        <w:t xml:space="preserve">On the </w:t>
      </w:r>
      <w:r>
        <w:rPr>
          <w:b/>
          <w:bCs/>
          <w:color w:val="434343"/>
          <w:sz w:val="20"/>
          <w:szCs w:val="20"/>
        </w:rPr>
        <w:t xml:space="preserve">Add Accounting </w:t>
      </w:r>
      <w:r>
        <w:rPr>
          <w:color w:val="434343"/>
          <w:sz w:val="20"/>
          <w:szCs w:val="20"/>
        </w:rPr>
        <w:t>overlay window, specify journal details using the available fields.</w:t>
      </w:r>
    </w:p>
    <w:p w14:paraId="06B01E2D" w14:textId="77777777" w:rsidR="00D35B68" w:rsidRDefault="00D35B68" w:rsidP="00D35B68">
      <w:pPr>
        <w:pStyle w:val="Default"/>
        <w:numPr>
          <w:ilvl w:val="0"/>
          <w:numId w:val="35"/>
        </w:numPr>
        <w:rPr>
          <w:color w:val="434343"/>
          <w:sz w:val="20"/>
          <w:szCs w:val="20"/>
        </w:rPr>
      </w:pPr>
      <w:r>
        <w:rPr>
          <w:color w:val="434343"/>
          <w:sz w:val="20"/>
          <w:szCs w:val="20"/>
        </w:rPr>
        <w:t xml:space="preserve">Click </w:t>
      </w:r>
      <w:r>
        <w:rPr>
          <w:b/>
          <w:bCs/>
          <w:color w:val="434343"/>
          <w:sz w:val="20"/>
          <w:szCs w:val="20"/>
        </w:rPr>
        <w:t>SAVE</w:t>
      </w:r>
      <w:r>
        <w:rPr>
          <w:color w:val="434343"/>
          <w:sz w:val="20"/>
          <w:szCs w:val="20"/>
        </w:rPr>
        <w:t>.</w:t>
      </w:r>
    </w:p>
    <w:p w14:paraId="2D826696" w14:textId="77777777" w:rsidR="00D35B68" w:rsidRDefault="00D35B68" w:rsidP="00D35B68">
      <w:pPr>
        <w:pStyle w:val="Default"/>
        <w:ind w:left="720"/>
        <w:rPr>
          <w:color w:val="434343"/>
          <w:sz w:val="20"/>
          <w:szCs w:val="20"/>
        </w:rPr>
      </w:pPr>
      <w:r>
        <w:rPr>
          <w:color w:val="434343"/>
          <w:sz w:val="20"/>
          <w:szCs w:val="20"/>
        </w:rPr>
        <w:t>Result: The page refreshes with the accounting item you just added listed in the Accounting Distribution grid.</w:t>
      </w:r>
    </w:p>
    <w:p w14:paraId="7EA651D8" w14:textId="77777777" w:rsidR="00D35B68" w:rsidRDefault="00D35B68" w:rsidP="00D35B68">
      <w:pPr>
        <w:pStyle w:val="Default"/>
        <w:numPr>
          <w:ilvl w:val="0"/>
          <w:numId w:val="35"/>
        </w:numPr>
        <w:rPr>
          <w:color w:val="434343"/>
          <w:sz w:val="20"/>
          <w:szCs w:val="20"/>
        </w:rPr>
      </w:pPr>
      <w:r>
        <w:rPr>
          <w:color w:val="434343"/>
          <w:sz w:val="20"/>
          <w:szCs w:val="20"/>
        </w:rPr>
        <w:t xml:space="preserve">To add additional accounting items, click </w:t>
      </w:r>
      <w:r>
        <w:rPr>
          <w:b/>
          <w:bCs/>
          <w:color w:val="434343"/>
          <w:sz w:val="20"/>
          <w:szCs w:val="20"/>
        </w:rPr>
        <w:t>Add accounting</w:t>
      </w:r>
      <w:r>
        <w:rPr>
          <w:color w:val="434343"/>
          <w:sz w:val="20"/>
          <w:szCs w:val="20"/>
        </w:rPr>
        <w:t>.</w:t>
      </w:r>
    </w:p>
    <w:p w14:paraId="4D9EC500" w14:textId="77777777" w:rsidR="00D35B68" w:rsidRDefault="00D35B68" w:rsidP="00D35B68">
      <w:pPr>
        <w:pStyle w:val="Default"/>
        <w:ind w:left="720"/>
        <w:rPr>
          <w:color w:val="434343"/>
          <w:sz w:val="20"/>
          <w:szCs w:val="20"/>
        </w:rPr>
      </w:pPr>
      <w:r>
        <w:rPr>
          <w:color w:val="434343"/>
          <w:sz w:val="20"/>
          <w:szCs w:val="20"/>
        </w:rPr>
        <w:t xml:space="preserve">Result: The </w:t>
      </w:r>
      <w:r>
        <w:rPr>
          <w:b/>
          <w:bCs/>
          <w:color w:val="434343"/>
          <w:sz w:val="20"/>
          <w:szCs w:val="20"/>
        </w:rPr>
        <w:t xml:space="preserve">Add Accounting </w:t>
      </w:r>
      <w:r>
        <w:rPr>
          <w:color w:val="434343"/>
          <w:sz w:val="20"/>
          <w:szCs w:val="20"/>
        </w:rPr>
        <w:t>overlay window displays. Repeat steps 6 and 7 to add more accounting items.</w:t>
      </w:r>
    </w:p>
    <w:p w14:paraId="5EF882D1" w14:textId="77777777" w:rsidR="00D35B68" w:rsidRDefault="00D35B68" w:rsidP="00D35B68">
      <w:pPr>
        <w:pStyle w:val="Default"/>
        <w:numPr>
          <w:ilvl w:val="0"/>
          <w:numId w:val="35"/>
        </w:numPr>
        <w:rPr>
          <w:color w:val="434343"/>
          <w:sz w:val="20"/>
          <w:szCs w:val="20"/>
        </w:rPr>
      </w:pPr>
      <w:r>
        <w:rPr>
          <w:color w:val="434343"/>
          <w:sz w:val="20"/>
          <w:szCs w:val="20"/>
        </w:rPr>
        <w:t xml:space="preserve">Click </w:t>
      </w:r>
      <w:r>
        <w:rPr>
          <w:b/>
          <w:bCs/>
          <w:color w:val="434343"/>
          <w:sz w:val="20"/>
          <w:szCs w:val="20"/>
        </w:rPr>
        <w:t xml:space="preserve">Back </w:t>
      </w:r>
      <w:r>
        <w:rPr>
          <w:color w:val="434343"/>
          <w:sz w:val="20"/>
          <w:szCs w:val="20"/>
        </w:rPr>
        <w:t xml:space="preserve">if you want to return to the </w:t>
      </w:r>
      <w:r>
        <w:rPr>
          <w:b/>
          <w:bCs/>
          <w:color w:val="434343"/>
          <w:sz w:val="20"/>
          <w:szCs w:val="20"/>
        </w:rPr>
        <w:t xml:space="preserve">My Journals </w:t>
      </w:r>
      <w:r>
        <w:rPr>
          <w:color w:val="434343"/>
          <w:sz w:val="20"/>
          <w:szCs w:val="20"/>
        </w:rPr>
        <w:t>dashboard.</w:t>
      </w:r>
    </w:p>
    <w:p w14:paraId="7EBF6264" w14:textId="77777777" w:rsidR="00D35B68" w:rsidRDefault="00D35B68" w:rsidP="00D35B68">
      <w:pPr>
        <w:pStyle w:val="Default"/>
        <w:numPr>
          <w:ilvl w:val="1"/>
          <w:numId w:val="36"/>
        </w:numPr>
        <w:spacing w:after="77"/>
        <w:rPr>
          <w:color w:val="434343"/>
          <w:sz w:val="20"/>
          <w:szCs w:val="20"/>
        </w:rPr>
      </w:pPr>
      <w:r>
        <w:rPr>
          <w:color w:val="434343"/>
          <w:sz w:val="20"/>
          <w:szCs w:val="20"/>
        </w:rPr>
        <w:t xml:space="preserve">Or, click </w:t>
      </w:r>
      <w:r>
        <w:rPr>
          <w:b/>
          <w:bCs/>
          <w:color w:val="434343"/>
          <w:sz w:val="20"/>
          <w:szCs w:val="20"/>
        </w:rPr>
        <w:t xml:space="preserve">Save as draft </w:t>
      </w:r>
      <w:r>
        <w:rPr>
          <w:color w:val="434343"/>
          <w:sz w:val="20"/>
          <w:szCs w:val="20"/>
        </w:rPr>
        <w:t>to mark the document as draft and return to the dashboard.</w:t>
      </w:r>
    </w:p>
    <w:p w14:paraId="0F2E87B3" w14:textId="77777777" w:rsidR="00D35B68" w:rsidRDefault="00D35B68" w:rsidP="00D35B68">
      <w:pPr>
        <w:pStyle w:val="Default"/>
        <w:numPr>
          <w:ilvl w:val="1"/>
          <w:numId w:val="36"/>
        </w:numPr>
        <w:rPr>
          <w:color w:val="434343"/>
          <w:sz w:val="20"/>
          <w:szCs w:val="20"/>
        </w:rPr>
      </w:pPr>
      <w:r>
        <w:rPr>
          <w:color w:val="434343"/>
          <w:sz w:val="20"/>
          <w:szCs w:val="20"/>
        </w:rPr>
        <w:t xml:space="preserve">Or, click </w:t>
      </w:r>
      <w:r>
        <w:rPr>
          <w:b/>
          <w:bCs/>
          <w:color w:val="434343"/>
          <w:sz w:val="20"/>
          <w:szCs w:val="20"/>
        </w:rPr>
        <w:t xml:space="preserve">Submit Journal </w:t>
      </w:r>
      <w:r>
        <w:rPr>
          <w:color w:val="434343"/>
          <w:sz w:val="20"/>
          <w:szCs w:val="20"/>
        </w:rPr>
        <w:t>to send the journal for approval.</w:t>
      </w:r>
    </w:p>
    <w:p w14:paraId="07188AC3" w14:textId="77777777" w:rsidR="00D35B68" w:rsidRDefault="00D35B68" w:rsidP="00D35B68">
      <w:pPr>
        <w:pStyle w:val="Default"/>
        <w:numPr>
          <w:ilvl w:val="1"/>
          <w:numId w:val="34"/>
        </w:numPr>
        <w:rPr>
          <w:color w:val="434343"/>
          <w:sz w:val="20"/>
          <w:szCs w:val="20"/>
        </w:rPr>
      </w:pPr>
    </w:p>
    <w:p w14:paraId="7276D06A" w14:textId="77777777" w:rsidR="00A31AE8" w:rsidRDefault="00A31AE8" w:rsidP="00713010">
      <w:pPr>
        <w:pStyle w:val="Title"/>
        <w:jc w:val="center"/>
        <w:rPr>
          <w:b/>
          <w:bCs/>
          <w:sz w:val="40"/>
          <w:szCs w:val="40"/>
          <w:u w:val="single"/>
        </w:rPr>
      </w:pPr>
    </w:p>
    <w:p w14:paraId="6D40D8B2" w14:textId="7F1F651C" w:rsidR="00713010" w:rsidRPr="00621B46" w:rsidRDefault="00713010" w:rsidP="00621B46">
      <w:pPr>
        <w:pStyle w:val="Title"/>
        <w:rPr>
          <w:rFonts w:asciiTheme="minorHAnsi" w:hAnsiTheme="minorHAnsi"/>
          <w:b/>
          <w:bCs/>
          <w:sz w:val="32"/>
          <w:szCs w:val="32"/>
          <w:u w:val="single"/>
        </w:rPr>
      </w:pPr>
      <w:bookmarkStart w:id="8" w:name="Edit"/>
      <w:r w:rsidRPr="00621B46">
        <w:rPr>
          <w:rFonts w:asciiTheme="minorHAnsi" w:hAnsiTheme="minorHAnsi"/>
          <w:b/>
          <w:bCs/>
          <w:sz w:val="32"/>
          <w:szCs w:val="32"/>
          <w:u w:val="single"/>
        </w:rPr>
        <w:t>Edit a Journal</w:t>
      </w:r>
    </w:p>
    <w:bookmarkEnd w:id="8"/>
    <w:p w14:paraId="2CF3745B" w14:textId="77777777" w:rsidR="00713010" w:rsidRPr="00804692" w:rsidRDefault="00713010" w:rsidP="00713010">
      <w:pPr>
        <w:pStyle w:val="Default"/>
        <w:rPr>
          <w:i/>
          <w:iCs/>
          <w:color w:val="434343"/>
          <w:sz w:val="20"/>
          <w:szCs w:val="20"/>
        </w:rPr>
      </w:pPr>
      <w:r w:rsidRPr="00804692">
        <w:rPr>
          <w:i/>
          <w:iCs/>
          <w:color w:val="434343"/>
          <w:sz w:val="20"/>
          <w:szCs w:val="20"/>
        </w:rPr>
        <w:t>You can edit any journal that is in Draft, Disapproved, and Automatic status.</w:t>
      </w:r>
    </w:p>
    <w:p w14:paraId="12C3839B" w14:textId="77777777" w:rsidR="00713010" w:rsidRDefault="00713010" w:rsidP="00713010">
      <w:pPr>
        <w:pStyle w:val="Default"/>
        <w:rPr>
          <w:color w:val="434343"/>
          <w:sz w:val="20"/>
          <w:szCs w:val="20"/>
        </w:rPr>
      </w:pPr>
    </w:p>
    <w:p w14:paraId="719C7BCA" w14:textId="77777777" w:rsidR="00713010" w:rsidRDefault="00713010" w:rsidP="00713010">
      <w:pPr>
        <w:pStyle w:val="Default"/>
        <w:rPr>
          <w:color w:val="434343"/>
          <w:sz w:val="20"/>
          <w:szCs w:val="20"/>
        </w:rPr>
      </w:pPr>
      <w:r>
        <w:rPr>
          <w:b/>
          <w:bCs/>
          <w:color w:val="434343"/>
          <w:sz w:val="20"/>
          <w:szCs w:val="20"/>
        </w:rPr>
        <w:t>Procedure</w:t>
      </w:r>
    </w:p>
    <w:p w14:paraId="1B45F437" w14:textId="77777777" w:rsidR="00713010" w:rsidRDefault="00713010" w:rsidP="00713010">
      <w:pPr>
        <w:pStyle w:val="Default"/>
        <w:numPr>
          <w:ilvl w:val="0"/>
          <w:numId w:val="3"/>
        </w:numPr>
        <w:ind w:left="720" w:hanging="360"/>
        <w:rPr>
          <w:color w:val="434343"/>
          <w:sz w:val="20"/>
          <w:szCs w:val="20"/>
        </w:rPr>
      </w:pPr>
      <w:r>
        <w:rPr>
          <w:color w:val="434343"/>
          <w:sz w:val="20"/>
          <w:szCs w:val="20"/>
        </w:rPr>
        <w:t xml:space="preserve">On the </w:t>
      </w:r>
      <w:r>
        <w:rPr>
          <w:b/>
          <w:bCs/>
          <w:color w:val="434343"/>
          <w:sz w:val="20"/>
          <w:szCs w:val="20"/>
        </w:rPr>
        <w:t xml:space="preserve">My Journals </w:t>
      </w:r>
      <w:r>
        <w:rPr>
          <w:color w:val="434343"/>
          <w:sz w:val="20"/>
          <w:szCs w:val="20"/>
        </w:rPr>
        <w:t>dashboard page, click on any row under the Draft Journals section for the journal that you want to edit.</w:t>
      </w:r>
    </w:p>
    <w:p w14:paraId="65B690F5" w14:textId="77777777" w:rsidR="00713010" w:rsidRDefault="00713010" w:rsidP="00713010">
      <w:pPr>
        <w:pStyle w:val="Default"/>
        <w:numPr>
          <w:ilvl w:val="0"/>
          <w:numId w:val="3"/>
        </w:numPr>
        <w:ind w:firstLine="360"/>
        <w:rPr>
          <w:color w:val="434343"/>
          <w:sz w:val="20"/>
          <w:szCs w:val="20"/>
        </w:rPr>
      </w:pPr>
      <w:r>
        <w:rPr>
          <w:color w:val="434343"/>
          <w:sz w:val="20"/>
          <w:szCs w:val="20"/>
        </w:rPr>
        <w:t xml:space="preserve">On the </w:t>
      </w:r>
      <w:r>
        <w:rPr>
          <w:b/>
          <w:bCs/>
          <w:color w:val="434343"/>
          <w:sz w:val="20"/>
          <w:szCs w:val="20"/>
        </w:rPr>
        <w:t xml:space="preserve">Summary </w:t>
      </w:r>
      <w:r>
        <w:rPr>
          <w:color w:val="434343"/>
          <w:sz w:val="20"/>
          <w:szCs w:val="20"/>
        </w:rPr>
        <w:t xml:space="preserve">page, click the </w:t>
      </w:r>
      <w:r>
        <w:rPr>
          <w:b/>
          <w:bCs/>
          <w:color w:val="434343"/>
          <w:sz w:val="20"/>
          <w:szCs w:val="20"/>
        </w:rPr>
        <w:t xml:space="preserve">Edit Header </w:t>
      </w:r>
      <w:r>
        <w:rPr>
          <w:color w:val="434343"/>
          <w:sz w:val="20"/>
          <w:szCs w:val="20"/>
        </w:rPr>
        <w:t>icon.</w:t>
      </w:r>
    </w:p>
    <w:p w14:paraId="27E402F0" w14:textId="77777777" w:rsidR="00713010" w:rsidRDefault="00713010" w:rsidP="00713010">
      <w:pPr>
        <w:pStyle w:val="Default"/>
        <w:ind w:left="1080"/>
        <w:rPr>
          <w:color w:val="434343"/>
          <w:sz w:val="20"/>
          <w:szCs w:val="20"/>
        </w:rPr>
      </w:pPr>
      <w:r>
        <w:rPr>
          <w:color w:val="434343"/>
          <w:sz w:val="20"/>
          <w:szCs w:val="20"/>
        </w:rPr>
        <w:t>Result: The journal header overlay window displays.</w:t>
      </w:r>
    </w:p>
    <w:p w14:paraId="3B7052DD" w14:textId="00D6CCF3" w:rsidR="00713010" w:rsidRDefault="00713010" w:rsidP="00713010">
      <w:pPr>
        <w:pStyle w:val="Default"/>
        <w:numPr>
          <w:ilvl w:val="0"/>
          <w:numId w:val="3"/>
        </w:numPr>
        <w:ind w:firstLine="360"/>
        <w:rPr>
          <w:color w:val="434343"/>
          <w:sz w:val="20"/>
          <w:szCs w:val="20"/>
        </w:rPr>
      </w:pPr>
      <w:r>
        <w:rPr>
          <w:color w:val="434343"/>
          <w:sz w:val="20"/>
          <w:szCs w:val="20"/>
        </w:rPr>
        <w:t xml:space="preserve">Edit the header information, accounting defaults, and journal comments. </w:t>
      </w:r>
    </w:p>
    <w:p w14:paraId="5F27C472" w14:textId="77777777" w:rsidR="00713010" w:rsidRDefault="00713010" w:rsidP="00713010">
      <w:pPr>
        <w:pStyle w:val="Default"/>
        <w:numPr>
          <w:ilvl w:val="0"/>
          <w:numId w:val="3"/>
        </w:numPr>
        <w:ind w:firstLine="360"/>
        <w:rPr>
          <w:color w:val="434343"/>
          <w:sz w:val="20"/>
          <w:szCs w:val="20"/>
        </w:rPr>
      </w:pPr>
      <w:r>
        <w:rPr>
          <w:color w:val="434343"/>
          <w:sz w:val="20"/>
          <w:szCs w:val="20"/>
        </w:rPr>
        <w:t xml:space="preserve">Click </w:t>
      </w:r>
      <w:r>
        <w:rPr>
          <w:b/>
          <w:bCs/>
          <w:color w:val="434343"/>
          <w:sz w:val="20"/>
          <w:szCs w:val="20"/>
        </w:rPr>
        <w:t>UPDATE</w:t>
      </w:r>
      <w:r>
        <w:rPr>
          <w:color w:val="434343"/>
          <w:sz w:val="20"/>
          <w:szCs w:val="20"/>
        </w:rPr>
        <w:t>.</w:t>
      </w:r>
    </w:p>
    <w:p w14:paraId="13A8334A" w14:textId="77777777" w:rsidR="00713010" w:rsidRDefault="00713010" w:rsidP="00713010">
      <w:pPr>
        <w:pStyle w:val="Default"/>
        <w:numPr>
          <w:ilvl w:val="0"/>
          <w:numId w:val="3"/>
        </w:numPr>
        <w:ind w:firstLine="360"/>
        <w:rPr>
          <w:color w:val="434343"/>
          <w:sz w:val="20"/>
          <w:szCs w:val="20"/>
        </w:rPr>
      </w:pPr>
      <w:r>
        <w:rPr>
          <w:color w:val="434343"/>
          <w:sz w:val="20"/>
          <w:szCs w:val="20"/>
        </w:rPr>
        <w:t xml:space="preserve">On the </w:t>
      </w:r>
      <w:r>
        <w:rPr>
          <w:b/>
          <w:bCs/>
          <w:color w:val="434343"/>
          <w:sz w:val="20"/>
          <w:szCs w:val="20"/>
        </w:rPr>
        <w:t xml:space="preserve">Summary </w:t>
      </w:r>
      <w:r>
        <w:rPr>
          <w:color w:val="434343"/>
          <w:sz w:val="20"/>
          <w:szCs w:val="20"/>
        </w:rPr>
        <w:t>page, under the Accounting Distribution grid, click any accounting item to edit.</w:t>
      </w:r>
    </w:p>
    <w:p w14:paraId="36C46A9C" w14:textId="77777777" w:rsidR="00713010" w:rsidRDefault="00713010" w:rsidP="00713010">
      <w:pPr>
        <w:pStyle w:val="Default"/>
        <w:ind w:left="1080"/>
        <w:rPr>
          <w:color w:val="434343"/>
          <w:sz w:val="20"/>
          <w:szCs w:val="20"/>
        </w:rPr>
      </w:pPr>
      <w:r>
        <w:rPr>
          <w:color w:val="434343"/>
          <w:sz w:val="20"/>
          <w:szCs w:val="20"/>
        </w:rPr>
        <w:t xml:space="preserve">Result: </w:t>
      </w:r>
      <w:r>
        <w:rPr>
          <w:b/>
          <w:bCs/>
          <w:color w:val="434343"/>
          <w:sz w:val="20"/>
          <w:szCs w:val="20"/>
        </w:rPr>
        <w:t xml:space="preserve">Accounting Distribution </w:t>
      </w:r>
      <w:r>
        <w:rPr>
          <w:color w:val="434343"/>
          <w:sz w:val="20"/>
          <w:szCs w:val="20"/>
        </w:rPr>
        <w:t>overlay window displays.</w:t>
      </w:r>
    </w:p>
    <w:p w14:paraId="283ABC83" w14:textId="77777777" w:rsidR="00713010" w:rsidRDefault="00713010" w:rsidP="00713010">
      <w:pPr>
        <w:pStyle w:val="Default"/>
        <w:numPr>
          <w:ilvl w:val="0"/>
          <w:numId w:val="3"/>
        </w:numPr>
        <w:ind w:firstLine="360"/>
        <w:rPr>
          <w:color w:val="434343"/>
          <w:sz w:val="20"/>
          <w:szCs w:val="20"/>
        </w:rPr>
      </w:pPr>
      <w:r>
        <w:rPr>
          <w:color w:val="434343"/>
          <w:sz w:val="20"/>
          <w:szCs w:val="20"/>
        </w:rPr>
        <w:t>Edit Accounting Distribution information.</w:t>
      </w:r>
    </w:p>
    <w:p w14:paraId="705EBF42" w14:textId="77777777" w:rsidR="00713010" w:rsidRDefault="00713010" w:rsidP="00713010">
      <w:pPr>
        <w:pStyle w:val="Default"/>
        <w:numPr>
          <w:ilvl w:val="0"/>
          <w:numId w:val="3"/>
        </w:numPr>
        <w:ind w:firstLine="360"/>
        <w:rPr>
          <w:color w:val="434343"/>
          <w:sz w:val="20"/>
          <w:szCs w:val="20"/>
        </w:rPr>
      </w:pPr>
      <w:r>
        <w:rPr>
          <w:color w:val="434343"/>
          <w:sz w:val="20"/>
          <w:szCs w:val="20"/>
        </w:rPr>
        <w:t xml:space="preserve">Click </w:t>
      </w:r>
      <w:r>
        <w:rPr>
          <w:b/>
          <w:bCs/>
          <w:color w:val="434343"/>
          <w:sz w:val="20"/>
          <w:szCs w:val="20"/>
        </w:rPr>
        <w:t xml:space="preserve">SAVE </w:t>
      </w:r>
      <w:r>
        <w:rPr>
          <w:color w:val="434343"/>
          <w:sz w:val="20"/>
          <w:szCs w:val="20"/>
        </w:rPr>
        <w:t xml:space="preserve">or </w:t>
      </w:r>
      <w:r>
        <w:rPr>
          <w:b/>
          <w:bCs/>
          <w:color w:val="434343"/>
          <w:sz w:val="20"/>
          <w:szCs w:val="20"/>
        </w:rPr>
        <w:t>ADD ACCOUNTING</w:t>
      </w:r>
      <w:r>
        <w:rPr>
          <w:color w:val="434343"/>
          <w:sz w:val="20"/>
          <w:szCs w:val="20"/>
        </w:rPr>
        <w:t>.</w:t>
      </w:r>
    </w:p>
    <w:p w14:paraId="14B862A0" w14:textId="77777777" w:rsidR="00713010" w:rsidRDefault="00713010" w:rsidP="00713010">
      <w:pPr>
        <w:pStyle w:val="Default"/>
        <w:spacing w:after="77"/>
        <w:ind w:left="720" w:firstLine="360"/>
        <w:rPr>
          <w:color w:val="434343"/>
          <w:sz w:val="20"/>
          <w:szCs w:val="20"/>
        </w:rPr>
      </w:pPr>
      <w:r>
        <w:rPr>
          <w:color w:val="434343"/>
          <w:sz w:val="20"/>
          <w:szCs w:val="20"/>
        </w:rPr>
        <w:t xml:space="preserve">Result: </w:t>
      </w:r>
    </w:p>
    <w:p w14:paraId="2C1CF01A" w14:textId="77777777" w:rsidR="00713010" w:rsidRDefault="00713010" w:rsidP="00713010">
      <w:pPr>
        <w:pStyle w:val="Default"/>
        <w:numPr>
          <w:ilvl w:val="1"/>
          <w:numId w:val="5"/>
        </w:numPr>
        <w:spacing w:after="77"/>
        <w:rPr>
          <w:color w:val="434343"/>
          <w:sz w:val="20"/>
          <w:szCs w:val="20"/>
        </w:rPr>
      </w:pPr>
      <w:r w:rsidRPr="00713010">
        <w:rPr>
          <w:color w:val="434343"/>
          <w:sz w:val="20"/>
          <w:szCs w:val="20"/>
        </w:rPr>
        <w:t xml:space="preserve">If you click </w:t>
      </w:r>
      <w:r w:rsidRPr="00713010">
        <w:rPr>
          <w:b/>
          <w:bCs/>
          <w:color w:val="434343"/>
          <w:sz w:val="20"/>
          <w:szCs w:val="20"/>
        </w:rPr>
        <w:t>SAVE</w:t>
      </w:r>
      <w:r w:rsidRPr="00713010">
        <w:rPr>
          <w:color w:val="434343"/>
          <w:sz w:val="20"/>
          <w:szCs w:val="20"/>
        </w:rPr>
        <w:t>, the accounting item saves and closes.</w:t>
      </w:r>
    </w:p>
    <w:p w14:paraId="0692423D" w14:textId="25EDBA9D" w:rsidR="00713010" w:rsidRPr="00713010" w:rsidRDefault="00713010" w:rsidP="00713010">
      <w:pPr>
        <w:pStyle w:val="Default"/>
        <w:numPr>
          <w:ilvl w:val="1"/>
          <w:numId w:val="5"/>
        </w:numPr>
        <w:spacing w:after="77"/>
        <w:rPr>
          <w:color w:val="434343"/>
          <w:sz w:val="20"/>
          <w:szCs w:val="20"/>
        </w:rPr>
      </w:pPr>
      <w:r w:rsidRPr="00713010">
        <w:rPr>
          <w:color w:val="434343"/>
          <w:sz w:val="20"/>
          <w:szCs w:val="20"/>
        </w:rPr>
        <w:t xml:space="preserve">If you click </w:t>
      </w:r>
      <w:r w:rsidRPr="00713010">
        <w:rPr>
          <w:b/>
          <w:bCs/>
          <w:color w:val="434343"/>
          <w:sz w:val="20"/>
          <w:szCs w:val="20"/>
        </w:rPr>
        <w:t>ADD ACCOUNTING</w:t>
      </w:r>
      <w:r w:rsidRPr="00713010">
        <w:rPr>
          <w:color w:val="434343"/>
          <w:sz w:val="20"/>
          <w:szCs w:val="20"/>
        </w:rPr>
        <w:t>, the existing record saves, and displays a new accounting distribution overlay window to add a new accounting item.</w:t>
      </w:r>
    </w:p>
    <w:p w14:paraId="3403CA98" w14:textId="2AE2EBD0" w:rsidR="00713010" w:rsidRDefault="00713010" w:rsidP="00C60866">
      <w:pPr>
        <w:pStyle w:val="Default"/>
        <w:rPr>
          <w:color w:val="434343"/>
          <w:sz w:val="20"/>
          <w:szCs w:val="20"/>
        </w:rPr>
      </w:pPr>
    </w:p>
    <w:p w14:paraId="5E7D5663" w14:textId="4068E7C3" w:rsidR="00C60866" w:rsidRDefault="00C60866" w:rsidP="00C60866">
      <w:pPr>
        <w:pStyle w:val="Default"/>
        <w:rPr>
          <w:color w:val="434343"/>
          <w:sz w:val="20"/>
          <w:szCs w:val="20"/>
        </w:rPr>
      </w:pPr>
    </w:p>
    <w:p w14:paraId="138FF298" w14:textId="77777777" w:rsidR="00D35B68" w:rsidRDefault="00D35B68" w:rsidP="00C60866">
      <w:pPr>
        <w:pStyle w:val="Default"/>
        <w:rPr>
          <w:color w:val="434343"/>
          <w:sz w:val="20"/>
          <w:szCs w:val="20"/>
        </w:rPr>
      </w:pPr>
    </w:p>
    <w:p w14:paraId="0B469351" w14:textId="77777777" w:rsidR="00C60866" w:rsidRDefault="00C60866" w:rsidP="00C60866">
      <w:pPr>
        <w:pStyle w:val="Default"/>
        <w:rPr>
          <w:color w:val="434343"/>
          <w:sz w:val="20"/>
          <w:szCs w:val="20"/>
        </w:rPr>
      </w:pPr>
    </w:p>
    <w:p w14:paraId="0FB6E925" w14:textId="77777777" w:rsidR="00D35B68" w:rsidRDefault="00D35B68">
      <w:pPr>
        <w:rPr>
          <w:rFonts w:asciiTheme="majorHAnsi" w:eastAsiaTheme="majorEastAsia" w:hAnsiTheme="majorHAnsi" w:cstheme="majorBidi"/>
          <w:b/>
          <w:bCs/>
          <w:spacing w:val="-10"/>
          <w:kern w:val="28"/>
          <w:sz w:val="40"/>
          <w:szCs w:val="40"/>
          <w:u w:val="single"/>
        </w:rPr>
      </w:pPr>
      <w:r>
        <w:rPr>
          <w:b/>
          <w:bCs/>
          <w:sz w:val="40"/>
          <w:szCs w:val="40"/>
          <w:u w:val="single"/>
        </w:rPr>
        <w:br w:type="page"/>
      </w:r>
    </w:p>
    <w:p w14:paraId="7789DCE7" w14:textId="0C78C1FE" w:rsidR="00713010" w:rsidRPr="00621B46" w:rsidRDefault="00713010" w:rsidP="00621B46">
      <w:pPr>
        <w:pStyle w:val="Title"/>
        <w:rPr>
          <w:rFonts w:asciiTheme="minorHAnsi" w:hAnsiTheme="minorHAnsi"/>
          <w:b/>
          <w:bCs/>
          <w:sz w:val="32"/>
          <w:szCs w:val="32"/>
          <w:u w:val="single"/>
        </w:rPr>
      </w:pPr>
      <w:bookmarkStart w:id="9" w:name="Copy"/>
      <w:r w:rsidRPr="00621B46">
        <w:rPr>
          <w:rFonts w:asciiTheme="minorHAnsi" w:hAnsiTheme="minorHAnsi"/>
          <w:b/>
          <w:bCs/>
          <w:sz w:val="32"/>
          <w:szCs w:val="32"/>
          <w:u w:val="single"/>
        </w:rPr>
        <w:lastRenderedPageBreak/>
        <w:t>Copy</w:t>
      </w:r>
      <w:r w:rsidR="00804692" w:rsidRPr="00621B46">
        <w:rPr>
          <w:rFonts w:asciiTheme="minorHAnsi" w:hAnsiTheme="minorHAnsi"/>
          <w:b/>
          <w:bCs/>
          <w:sz w:val="32"/>
          <w:szCs w:val="32"/>
          <w:u w:val="single"/>
        </w:rPr>
        <w:t>/Reverse/Delete</w:t>
      </w:r>
      <w:r w:rsidRPr="00621B46">
        <w:rPr>
          <w:rFonts w:asciiTheme="minorHAnsi" w:hAnsiTheme="minorHAnsi"/>
          <w:b/>
          <w:bCs/>
          <w:sz w:val="32"/>
          <w:szCs w:val="32"/>
          <w:u w:val="single"/>
        </w:rPr>
        <w:t xml:space="preserve"> a Journal</w:t>
      </w:r>
    </w:p>
    <w:bookmarkEnd w:id="9"/>
    <w:p w14:paraId="6D53FCB3" w14:textId="1A5046F4" w:rsidR="00804692" w:rsidRPr="00804692" w:rsidRDefault="00713010" w:rsidP="00804692">
      <w:pPr>
        <w:rPr>
          <w:i/>
          <w:iCs/>
        </w:rPr>
      </w:pPr>
      <w:r w:rsidRPr="00804692">
        <w:rPr>
          <w:i/>
          <w:iCs/>
        </w:rPr>
        <w:t xml:space="preserve">You can </w:t>
      </w:r>
      <w:r w:rsidRPr="00804692">
        <w:rPr>
          <w:b/>
          <w:bCs/>
          <w:i/>
          <w:iCs/>
        </w:rPr>
        <w:t>copy</w:t>
      </w:r>
      <w:r w:rsidRPr="00804692">
        <w:rPr>
          <w:i/>
          <w:iCs/>
        </w:rPr>
        <w:t xml:space="preserve"> an existing journal and use it as a template for a new journal.</w:t>
      </w:r>
      <w:r w:rsidR="00804692" w:rsidRPr="00804692">
        <w:rPr>
          <w:i/>
          <w:iCs/>
        </w:rPr>
        <w:br/>
        <w:t xml:space="preserve">You can </w:t>
      </w:r>
      <w:r w:rsidR="00804692" w:rsidRPr="00804692">
        <w:rPr>
          <w:b/>
          <w:bCs/>
          <w:i/>
          <w:iCs/>
        </w:rPr>
        <w:t>reverse</w:t>
      </w:r>
      <w:r w:rsidR="00804692" w:rsidRPr="00804692">
        <w:rPr>
          <w:i/>
          <w:iCs/>
        </w:rPr>
        <w:t xml:space="preserve"> any journal.</w:t>
      </w:r>
      <w:r w:rsidR="00804692" w:rsidRPr="00804692">
        <w:rPr>
          <w:i/>
          <w:iCs/>
        </w:rPr>
        <w:br/>
        <w:t xml:space="preserve">You can </w:t>
      </w:r>
      <w:r w:rsidR="00804692" w:rsidRPr="00804692">
        <w:rPr>
          <w:b/>
          <w:bCs/>
          <w:i/>
          <w:iCs/>
        </w:rPr>
        <w:t>delete</w:t>
      </w:r>
      <w:r w:rsidR="00804692" w:rsidRPr="00804692">
        <w:rPr>
          <w:i/>
          <w:iCs/>
        </w:rPr>
        <w:t xml:space="preserve"> any journal that is in Draft, Disapproved, and Automatic status.</w:t>
      </w:r>
    </w:p>
    <w:p w14:paraId="0E88E545" w14:textId="77777777" w:rsidR="00713010" w:rsidRDefault="00713010" w:rsidP="00713010">
      <w:pPr>
        <w:pStyle w:val="Default"/>
        <w:rPr>
          <w:color w:val="434343"/>
          <w:sz w:val="20"/>
          <w:szCs w:val="20"/>
        </w:rPr>
      </w:pPr>
      <w:r>
        <w:rPr>
          <w:b/>
          <w:bCs/>
          <w:color w:val="434343"/>
          <w:sz w:val="20"/>
          <w:szCs w:val="20"/>
        </w:rPr>
        <w:t>Procedure</w:t>
      </w:r>
    </w:p>
    <w:p w14:paraId="7B0793F5" w14:textId="2E5E6369" w:rsidR="00713010" w:rsidRDefault="00713010" w:rsidP="00713010">
      <w:pPr>
        <w:pStyle w:val="Default"/>
        <w:numPr>
          <w:ilvl w:val="0"/>
          <w:numId w:val="7"/>
        </w:numPr>
        <w:rPr>
          <w:color w:val="434343"/>
          <w:sz w:val="20"/>
          <w:szCs w:val="20"/>
        </w:rPr>
      </w:pPr>
      <w:r w:rsidRPr="00713010">
        <w:rPr>
          <w:color w:val="434343"/>
          <w:sz w:val="20"/>
          <w:szCs w:val="20"/>
        </w:rPr>
        <w:t xml:space="preserve">On the My Journals dashboard page, click the ellipsis, then click </w:t>
      </w:r>
      <w:r w:rsidRPr="00713010">
        <w:rPr>
          <w:b/>
          <w:bCs/>
          <w:color w:val="434343"/>
          <w:sz w:val="20"/>
          <w:szCs w:val="20"/>
        </w:rPr>
        <w:t>Copy</w:t>
      </w:r>
      <w:r w:rsidR="00804692">
        <w:rPr>
          <w:b/>
          <w:bCs/>
          <w:color w:val="434343"/>
          <w:sz w:val="20"/>
          <w:szCs w:val="20"/>
        </w:rPr>
        <w:t>/Reverse/Delete</w:t>
      </w:r>
      <w:r w:rsidRPr="00713010">
        <w:rPr>
          <w:b/>
          <w:bCs/>
          <w:color w:val="434343"/>
          <w:sz w:val="20"/>
          <w:szCs w:val="20"/>
        </w:rPr>
        <w:t xml:space="preserve"> Journal</w:t>
      </w:r>
      <w:r w:rsidRPr="00713010">
        <w:rPr>
          <w:color w:val="434343"/>
          <w:sz w:val="20"/>
          <w:szCs w:val="20"/>
        </w:rPr>
        <w:t xml:space="preserve">. </w:t>
      </w:r>
      <w:r w:rsidRPr="00713010">
        <w:rPr>
          <w:color w:val="434343"/>
          <w:sz w:val="20"/>
          <w:szCs w:val="20"/>
        </w:rPr>
        <w:br/>
        <w:t xml:space="preserve">You can also perform this action on the </w:t>
      </w:r>
      <w:r w:rsidRPr="00713010">
        <w:rPr>
          <w:b/>
          <w:bCs/>
          <w:color w:val="434343"/>
          <w:sz w:val="20"/>
          <w:szCs w:val="20"/>
        </w:rPr>
        <w:t xml:space="preserve">View More </w:t>
      </w:r>
      <w:r w:rsidRPr="00713010">
        <w:rPr>
          <w:color w:val="434343"/>
          <w:sz w:val="20"/>
          <w:szCs w:val="20"/>
        </w:rPr>
        <w:t xml:space="preserve">page and the </w:t>
      </w:r>
      <w:r w:rsidRPr="00713010">
        <w:rPr>
          <w:b/>
          <w:bCs/>
          <w:color w:val="434343"/>
          <w:sz w:val="20"/>
          <w:szCs w:val="20"/>
        </w:rPr>
        <w:t xml:space="preserve">Summary </w:t>
      </w:r>
      <w:r w:rsidRPr="00713010">
        <w:rPr>
          <w:color w:val="434343"/>
          <w:sz w:val="20"/>
          <w:szCs w:val="20"/>
        </w:rPr>
        <w:t>page.</w:t>
      </w:r>
    </w:p>
    <w:p w14:paraId="62328098" w14:textId="19E6852E" w:rsidR="00713010" w:rsidRPr="00713010" w:rsidRDefault="00713010" w:rsidP="00713010">
      <w:pPr>
        <w:pStyle w:val="Default"/>
        <w:numPr>
          <w:ilvl w:val="0"/>
          <w:numId w:val="7"/>
        </w:numPr>
        <w:rPr>
          <w:color w:val="434343"/>
          <w:sz w:val="20"/>
          <w:szCs w:val="20"/>
        </w:rPr>
      </w:pPr>
      <w:r w:rsidRPr="00713010">
        <w:rPr>
          <w:color w:val="434343"/>
          <w:sz w:val="20"/>
          <w:szCs w:val="20"/>
        </w:rPr>
        <w:t>On the copy</w:t>
      </w:r>
      <w:r w:rsidR="00804692">
        <w:rPr>
          <w:color w:val="434343"/>
          <w:sz w:val="20"/>
          <w:szCs w:val="20"/>
        </w:rPr>
        <w:t>/delete</w:t>
      </w:r>
      <w:r w:rsidRPr="00713010">
        <w:rPr>
          <w:color w:val="434343"/>
          <w:sz w:val="20"/>
          <w:szCs w:val="20"/>
        </w:rPr>
        <w:t xml:space="preserve"> prompt, choose the appropriate option.</w:t>
      </w:r>
      <w:r>
        <w:rPr>
          <w:color w:val="434343"/>
          <w:sz w:val="20"/>
          <w:szCs w:val="20"/>
        </w:rPr>
        <w:br/>
        <w:t xml:space="preserve">Note: Select the </w:t>
      </w:r>
      <w:r>
        <w:rPr>
          <w:b/>
          <w:bCs/>
          <w:color w:val="434343"/>
          <w:sz w:val="20"/>
          <w:szCs w:val="20"/>
        </w:rPr>
        <w:t>Copy Comments</w:t>
      </w:r>
      <w:r>
        <w:rPr>
          <w:color w:val="434343"/>
          <w:sz w:val="20"/>
          <w:szCs w:val="20"/>
        </w:rPr>
        <w:t xml:space="preserve"> check box if you want to copy the journal document comments.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790"/>
        <w:gridCol w:w="2790"/>
        <w:gridCol w:w="2790"/>
      </w:tblGrid>
      <w:tr w:rsidR="00804692" w14:paraId="5FDB63B2" w14:textId="4A202DD1" w:rsidTr="00DD43EE">
        <w:trPr>
          <w:trHeight w:val="117"/>
        </w:trPr>
        <w:tc>
          <w:tcPr>
            <w:tcW w:w="900" w:type="dxa"/>
          </w:tcPr>
          <w:p w14:paraId="467C3A62" w14:textId="7C5E5739" w:rsidR="00804692" w:rsidRPr="00713010" w:rsidRDefault="00804692">
            <w:pPr>
              <w:pStyle w:val="Default"/>
              <w:rPr>
                <w:b/>
                <w:bCs/>
                <w:color w:val="434343"/>
                <w:sz w:val="20"/>
                <w:szCs w:val="20"/>
              </w:rPr>
            </w:pPr>
            <w:r w:rsidRPr="00713010">
              <w:rPr>
                <w:b/>
                <w:bCs/>
                <w:color w:val="434343"/>
                <w:sz w:val="20"/>
                <w:szCs w:val="20"/>
              </w:rPr>
              <w:t>Option</w:t>
            </w:r>
          </w:p>
        </w:tc>
        <w:tc>
          <w:tcPr>
            <w:tcW w:w="2790" w:type="dxa"/>
          </w:tcPr>
          <w:p w14:paraId="26D8A269" w14:textId="30A593E2" w:rsidR="00804692" w:rsidRPr="00713010" w:rsidRDefault="00804692">
            <w:pPr>
              <w:pStyle w:val="Default"/>
              <w:rPr>
                <w:b/>
                <w:bCs/>
                <w:color w:val="434343"/>
                <w:sz w:val="20"/>
                <w:szCs w:val="20"/>
              </w:rPr>
            </w:pPr>
            <w:r>
              <w:rPr>
                <w:b/>
                <w:bCs/>
                <w:color w:val="434343"/>
                <w:sz w:val="20"/>
                <w:szCs w:val="20"/>
              </w:rPr>
              <w:t xml:space="preserve">Copy </w:t>
            </w:r>
          </w:p>
        </w:tc>
        <w:tc>
          <w:tcPr>
            <w:tcW w:w="2790" w:type="dxa"/>
          </w:tcPr>
          <w:p w14:paraId="3FB112C5" w14:textId="31915CE5" w:rsidR="00804692" w:rsidRDefault="00804692">
            <w:pPr>
              <w:pStyle w:val="Default"/>
              <w:rPr>
                <w:b/>
                <w:bCs/>
                <w:color w:val="434343"/>
                <w:sz w:val="20"/>
                <w:szCs w:val="20"/>
              </w:rPr>
            </w:pPr>
            <w:r>
              <w:rPr>
                <w:b/>
                <w:bCs/>
                <w:color w:val="434343"/>
                <w:sz w:val="20"/>
                <w:szCs w:val="20"/>
              </w:rPr>
              <w:t>Reverse</w:t>
            </w:r>
          </w:p>
        </w:tc>
        <w:tc>
          <w:tcPr>
            <w:tcW w:w="2790" w:type="dxa"/>
          </w:tcPr>
          <w:p w14:paraId="4F8A7B53" w14:textId="1D96DC54" w:rsidR="00804692" w:rsidRDefault="00804692">
            <w:pPr>
              <w:pStyle w:val="Default"/>
              <w:rPr>
                <w:b/>
                <w:bCs/>
                <w:color w:val="434343"/>
                <w:sz w:val="20"/>
                <w:szCs w:val="20"/>
              </w:rPr>
            </w:pPr>
            <w:r>
              <w:rPr>
                <w:b/>
                <w:bCs/>
                <w:color w:val="434343"/>
                <w:sz w:val="20"/>
                <w:szCs w:val="20"/>
              </w:rPr>
              <w:t>Delete</w:t>
            </w:r>
          </w:p>
        </w:tc>
      </w:tr>
      <w:tr w:rsidR="00804692" w14:paraId="24C3EA58" w14:textId="0EA9F52C" w:rsidTr="00DD43EE">
        <w:trPr>
          <w:trHeight w:val="237"/>
        </w:trPr>
        <w:tc>
          <w:tcPr>
            <w:tcW w:w="900" w:type="dxa"/>
          </w:tcPr>
          <w:p w14:paraId="7E8C7D6D" w14:textId="77777777" w:rsidR="00804692" w:rsidRDefault="00804692" w:rsidP="00804692">
            <w:pPr>
              <w:pStyle w:val="Default"/>
              <w:rPr>
                <w:color w:val="434343"/>
                <w:sz w:val="20"/>
                <w:szCs w:val="20"/>
              </w:rPr>
            </w:pPr>
            <w:r>
              <w:rPr>
                <w:color w:val="434343"/>
                <w:sz w:val="20"/>
                <w:szCs w:val="20"/>
              </w:rPr>
              <w:t>OK</w:t>
            </w:r>
          </w:p>
        </w:tc>
        <w:tc>
          <w:tcPr>
            <w:tcW w:w="2790" w:type="dxa"/>
          </w:tcPr>
          <w:p w14:paraId="6EB4AFA9" w14:textId="77777777" w:rsidR="00804692" w:rsidRDefault="00804692" w:rsidP="00804692">
            <w:pPr>
              <w:pStyle w:val="Default"/>
              <w:rPr>
                <w:color w:val="434343"/>
                <w:sz w:val="20"/>
                <w:szCs w:val="20"/>
              </w:rPr>
            </w:pPr>
            <w:r>
              <w:rPr>
                <w:color w:val="434343"/>
                <w:sz w:val="20"/>
                <w:szCs w:val="20"/>
              </w:rPr>
              <w:t>The system copies the journal and creates an identical new journal that you can edit.</w:t>
            </w:r>
          </w:p>
        </w:tc>
        <w:tc>
          <w:tcPr>
            <w:tcW w:w="2790" w:type="dxa"/>
          </w:tcPr>
          <w:p w14:paraId="6E5F12BE" w14:textId="6A79A855" w:rsidR="00804692" w:rsidRDefault="00804692" w:rsidP="00804692">
            <w:pPr>
              <w:pStyle w:val="Default"/>
              <w:rPr>
                <w:color w:val="434343"/>
                <w:sz w:val="20"/>
                <w:szCs w:val="20"/>
              </w:rPr>
            </w:pPr>
            <w:r w:rsidRPr="00713010">
              <w:rPr>
                <w:color w:val="434343"/>
                <w:sz w:val="20"/>
                <w:szCs w:val="20"/>
              </w:rPr>
              <w:t>The system reverses the journal.</w:t>
            </w:r>
          </w:p>
        </w:tc>
        <w:tc>
          <w:tcPr>
            <w:tcW w:w="2790" w:type="dxa"/>
          </w:tcPr>
          <w:p w14:paraId="292F608B" w14:textId="279019CE" w:rsidR="00804692" w:rsidRPr="00713010" w:rsidRDefault="00804692" w:rsidP="00804692">
            <w:pPr>
              <w:pStyle w:val="Default"/>
              <w:rPr>
                <w:color w:val="434343"/>
                <w:sz w:val="20"/>
                <w:szCs w:val="20"/>
              </w:rPr>
            </w:pPr>
            <w:r w:rsidRPr="00713010">
              <w:rPr>
                <w:color w:val="434343"/>
                <w:sz w:val="20"/>
                <w:szCs w:val="20"/>
              </w:rPr>
              <w:t xml:space="preserve">The system </w:t>
            </w:r>
            <w:r>
              <w:rPr>
                <w:color w:val="434343"/>
                <w:sz w:val="20"/>
                <w:szCs w:val="20"/>
              </w:rPr>
              <w:t>deletes</w:t>
            </w:r>
            <w:r w:rsidRPr="00713010">
              <w:rPr>
                <w:color w:val="434343"/>
                <w:sz w:val="20"/>
                <w:szCs w:val="20"/>
              </w:rPr>
              <w:t xml:space="preserve"> the journal.</w:t>
            </w:r>
          </w:p>
        </w:tc>
      </w:tr>
      <w:tr w:rsidR="00804692" w14:paraId="6971589D" w14:textId="199779E2" w:rsidTr="00DD43EE">
        <w:trPr>
          <w:trHeight w:val="118"/>
        </w:trPr>
        <w:tc>
          <w:tcPr>
            <w:tcW w:w="900" w:type="dxa"/>
          </w:tcPr>
          <w:p w14:paraId="0B0206DE" w14:textId="77777777" w:rsidR="00804692" w:rsidRDefault="00804692" w:rsidP="00804692">
            <w:pPr>
              <w:pStyle w:val="Default"/>
              <w:rPr>
                <w:color w:val="434343"/>
                <w:sz w:val="20"/>
                <w:szCs w:val="20"/>
              </w:rPr>
            </w:pPr>
            <w:r>
              <w:rPr>
                <w:color w:val="434343"/>
                <w:sz w:val="20"/>
                <w:szCs w:val="20"/>
              </w:rPr>
              <w:t>Cancel</w:t>
            </w:r>
          </w:p>
        </w:tc>
        <w:tc>
          <w:tcPr>
            <w:tcW w:w="2790" w:type="dxa"/>
          </w:tcPr>
          <w:p w14:paraId="67CE1E68" w14:textId="77777777" w:rsidR="00804692" w:rsidRDefault="00804692" w:rsidP="00804692">
            <w:pPr>
              <w:pStyle w:val="Default"/>
              <w:rPr>
                <w:color w:val="434343"/>
                <w:sz w:val="20"/>
                <w:szCs w:val="20"/>
              </w:rPr>
            </w:pPr>
            <w:r>
              <w:rPr>
                <w:color w:val="434343"/>
                <w:sz w:val="20"/>
                <w:szCs w:val="20"/>
              </w:rPr>
              <w:t>The system cancels the copy action.</w:t>
            </w:r>
          </w:p>
        </w:tc>
        <w:tc>
          <w:tcPr>
            <w:tcW w:w="2790" w:type="dxa"/>
          </w:tcPr>
          <w:p w14:paraId="6511DC29" w14:textId="583BC6CE" w:rsidR="00804692" w:rsidRDefault="00804692" w:rsidP="00804692">
            <w:pPr>
              <w:pStyle w:val="Default"/>
              <w:rPr>
                <w:color w:val="434343"/>
                <w:sz w:val="20"/>
                <w:szCs w:val="20"/>
              </w:rPr>
            </w:pPr>
            <w:r>
              <w:rPr>
                <w:color w:val="434343"/>
                <w:sz w:val="20"/>
                <w:szCs w:val="20"/>
              </w:rPr>
              <w:t>The system cancels the reverse action.</w:t>
            </w:r>
          </w:p>
        </w:tc>
        <w:tc>
          <w:tcPr>
            <w:tcW w:w="2790" w:type="dxa"/>
          </w:tcPr>
          <w:p w14:paraId="632B8E38" w14:textId="5E3AC3C8" w:rsidR="00804692" w:rsidRDefault="00804692" w:rsidP="00804692">
            <w:pPr>
              <w:pStyle w:val="Default"/>
              <w:rPr>
                <w:color w:val="434343"/>
                <w:sz w:val="20"/>
                <w:szCs w:val="20"/>
              </w:rPr>
            </w:pPr>
            <w:r>
              <w:rPr>
                <w:color w:val="434343"/>
                <w:sz w:val="20"/>
                <w:szCs w:val="20"/>
              </w:rPr>
              <w:t>The system cancels the delete action.</w:t>
            </w:r>
          </w:p>
        </w:tc>
      </w:tr>
    </w:tbl>
    <w:p w14:paraId="6CC9C203" w14:textId="77777777" w:rsidR="00A31AE8" w:rsidRDefault="00A31AE8" w:rsidP="00804692">
      <w:pPr>
        <w:pStyle w:val="Title"/>
        <w:jc w:val="center"/>
        <w:rPr>
          <w:b/>
          <w:bCs/>
          <w:sz w:val="40"/>
          <w:szCs w:val="40"/>
          <w:u w:val="single"/>
        </w:rPr>
      </w:pPr>
    </w:p>
    <w:p w14:paraId="06FB92AD" w14:textId="77777777" w:rsidR="00A31AE8" w:rsidRDefault="00A31AE8" w:rsidP="00804692">
      <w:pPr>
        <w:pStyle w:val="Title"/>
        <w:jc w:val="center"/>
        <w:rPr>
          <w:b/>
          <w:bCs/>
          <w:sz w:val="40"/>
          <w:szCs w:val="40"/>
          <w:u w:val="single"/>
        </w:rPr>
      </w:pPr>
    </w:p>
    <w:p w14:paraId="56007D0B" w14:textId="77777777" w:rsidR="00A31AE8" w:rsidRDefault="00A31AE8" w:rsidP="00804692">
      <w:pPr>
        <w:pStyle w:val="Title"/>
        <w:jc w:val="center"/>
        <w:rPr>
          <w:b/>
          <w:bCs/>
          <w:sz w:val="40"/>
          <w:szCs w:val="40"/>
          <w:u w:val="single"/>
        </w:rPr>
      </w:pPr>
    </w:p>
    <w:p w14:paraId="3B9A2F8E" w14:textId="77777777" w:rsidR="00A31AE8" w:rsidRDefault="00A31AE8" w:rsidP="00804692">
      <w:pPr>
        <w:pStyle w:val="Title"/>
        <w:jc w:val="center"/>
        <w:rPr>
          <w:b/>
          <w:bCs/>
          <w:sz w:val="40"/>
          <w:szCs w:val="40"/>
          <w:u w:val="single"/>
        </w:rPr>
      </w:pPr>
    </w:p>
    <w:p w14:paraId="35E3B109" w14:textId="77777777" w:rsidR="00A31AE8" w:rsidRDefault="00A31AE8" w:rsidP="00804692">
      <w:pPr>
        <w:pStyle w:val="Title"/>
        <w:jc w:val="center"/>
        <w:rPr>
          <w:b/>
          <w:bCs/>
          <w:sz w:val="40"/>
          <w:szCs w:val="40"/>
          <w:u w:val="single"/>
        </w:rPr>
      </w:pPr>
    </w:p>
    <w:p w14:paraId="1BF56260" w14:textId="251F1E8C" w:rsidR="00804692" w:rsidRPr="00621B46" w:rsidRDefault="00804692" w:rsidP="00621B46">
      <w:pPr>
        <w:pStyle w:val="Title"/>
        <w:rPr>
          <w:rFonts w:asciiTheme="minorHAnsi" w:hAnsiTheme="minorHAnsi"/>
          <w:b/>
          <w:bCs/>
          <w:sz w:val="32"/>
          <w:szCs w:val="32"/>
          <w:u w:val="single"/>
        </w:rPr>
      </w:pPr>
      <w:bookmarkStart w:id="10" w:name="Recall"/>
      <w:r w:rsidRPr="00621B46">
        <w:rPr>
          <w:rFonts w:asciiTheme="minorHAnsi" w:hAnsiTheme="minorHAnsi"/>
          <w:b/>
          <w:bCs/>
          <w:sz w:val="32"/>
          <w:szCs w:val="32"/>
          <w:u w:val="single"/>
        </w:rPr>
        <w:t>Recall a Journal</w:t>
      </w:r>
    </w:p>
    <w:bookmarkEnd w:id="10"/>
    <w:p w14:paraId="5B167938" w14:textId="3D62CD02" w:rsidR="00804692" w:rsidRPr="00804692" w:rsidRDefault="00804692" w:rsidP="00804692">
      <w:pPr>
        <w:rPr>
          <w:i/>
          <w:iCs/>
        </w:rPr>
      </w:pPr>
      <w:r w:rsidRPr="00804692">
        <w:rPr>
          <w:i/>
          <w:iCs/>
        </w:rPr>
        <w:t>You can recall journals that are in the In Approval status.</w:t>
      </w:r>
    </w:p>
    <w:p w14:paraId="4CEC95DB" w14:textId="77777777" w:rsidR="00804692" w:rsidRPr="00804692" w:rsidRDefault="00804692" w:rsidP="00804692">
      <w:pPr>
        <w:spacing w:after="0" w:line="240" w:lineRule="auto"/>
        <w:rPr>
          <w:b/>
          <w:bCs/>
        </w:rPr>
      </w:pPr>
      <w:r w:rsidRPr="00804692">
        <w:rPr>
          <w:b/>
          <w:bCs/>
        </w:rPr>
        <w:t>Procedure</w:t>
      </w:r>
    </w:p>
    <w:p w14:paraId="1270CDF7" w14:textId="77777777" w:rsidR="00804692" w:rsidRDefault="00804692" w:rsidP="00804692">
      <w:pPr>
        <w:pStyle w:val="ListParagraph"/>
        <w:numPr>
          <w:ilvl w:val="0"/>
          <w:numId w:val="12"/>
        </w:numPr>
        <w:spacing w:after="0" w:line="240" w:lineRule="auto"/>
      </w:pPr>
      <w:r>
        <w:t xml:space="preserve">On the My Journals dashboard page, click the ellipsis, then click Recall Journal. </w:t>
      </w:r>
      <w:r>
        <w:br/>
        <w:t>You can also perform this action on the View More page and the Summary page.</w:t>
      </w:r>
    </w:p>
    <w:p w14:paraId="42432D8B" w14:textId="28605385" w:rsidR="00804692" w:rsidRDefault="00804692" w:rsidP="00804692">
      <w:pPr>
        <w:pStyle w:val="ListParagraph"/>
        <w:numPr>
          <w:ilvl w:val="0"/>
          <w:numId w:val="12"/>
        </w:numPr>
      </w:pPr>
      <w:r>
        <w:t>On the reverse prompt, choose the appropriate option.</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550"/>
      </w:tblGrid>
      <w:tr w:rsidR="00804692" w:rsidRPr="00713010" w14:paraId="7F7B4E04" w14:textId="77777777" w:rsidTr="00804692">
        <w:trPr>
          <w:trHeight w:val="117"/>
        </w:trPr>
        <w:tc>
          <w:tcPr>
            <w:tcW w:w="900" w:type="dxa"/>
          </w:tcPr>
          <w:p w14:paraId="70CCB8A3" w14:textId="77777777" w:rsidR="00804692" w:rsidRPr="00713010" w:rsidRDefault="00804692" w:rsidP="00A378A9">
            <w:pPr>
              <w:pStyle w:val="Default"/>
              <w:rPr>
                <w:b/>
                <w:bCs/>
                <w:color w:val="434343"/>
                <w:sz w:val="20"/>
                <w:szCs w:val="20"/>
              </w:rPr>
            </w:pPr>
            <w:r w:rsidRPr="00713010">
              <w:rPr>
                <w:b/>
                <w:bCs/>
                <w:color w:val="434343"/>
                <w:sz w:val="20"/>
                <w:szCs w:val="20"/>
              </w:rPr>
              <w:t>Option</w:t>
            </w:r>
          </w:p>
        </w:tc>
        <w:tc>
          <w:tcPr>
            <w:tcW w:w="8550" w:type="dxa"/>
          </w:tcPr>
          <w:p w14:paraId="78D4317C" w14:textId="31D770FA" w:rsidR="00804692" w:rsidRPr="00713010" w:rsidRDefault="00804692" w:rsidP="00A378A9">
            <w:pPr>
              <w:pStyle w:val="Default"/>
              <w:rPr>
                <w:b/>
                <w:bCs/>
                <w:color w:val="434343"/>
                <w:sz w:val="20"/>
                <w:szCs w:val="20"/>
              </w:rPr>
            </w:pPr>
            <w:r>
              <w:rPr>
                <w:b/>
                <w:bCs/>
                <w:color w:val="434343"/>
                <w:sz w:val="20"/>
                <w:szCs w:val="20"/>
              </w:rPr>
              <w:t>Description</w:t>
            </w:r>
          </w:p>
        </w:tc>
      </w:tr>
      <w:tr w:rsidR="00804692" w14:paraId="26E4D9DE" w14:textId="77777777" w:rsidTr="00804692">
        <w:trPr>
          <w:trHeight w:val="237"/>
        </w:trPr>
        <w:tc>
          <w:tcPr>
            <w:tcW w:w="900" w:type="dxa"/>
          </w:tcPr>
          <w:p w14:paraId="386CE5EA" w14:textId="3E9229B4" w:rsidR="00804692" w:rsidRDefault="00804692" w:rsidP="00A378A9">
            <w:pPr>
              <w:pStyle w:val="Default"/>
              <w:rPr>
                <w:color w:val="434343"/>
                <w:sz w:val="20"/>
                <w:szCs w:val="20"/>
              </w:rPr>
            </w:pPr>
            <w:r>
              <w:rPr>
                <w:color w:val="434343"/>
                <w:sz w:val="20"/>
                <w:szCs w:val="20"/>
              </w:rPr>
              <w:t>YES</w:t>
            </w:r>
          </w:p>
        </w:tc>
        <w:tc>
          <w:tcPr>
            <w:tcW w:w="8550" w:type="dxa"/>
          </w:tcPr>
          <w:p w14:paraId="44BD2297" w14:textId="728D6FA3" w:rsidR="00804692" w:rsidRDefault="00804692" w:rsidP="00A378A9">
            <w:pPr>
              <w:pStyle w:val="Default"/>
              <w:rPr>
                <w:color w:val="434343"/>
                <w:sz w:val="20"/>
                <w:szCs w:val="20"/>
              </w:rPr>
            </w:pPr>
            <w:r w:rsidRPr="00804692">
              <w:rPr>
                <w:color w:val="434343"/>
                <w:sz w:val="20"/>
                <w:szCs w:val="20"/>
              </w:rPr>
              <w:t>The system recalls the journal. The My Journals dashboard page loads with the recalled journal placed in the draft Journals section with a draft status.</w:t>
            </w:r>
          </w:p>
        </w:tc>
      </w:tr>
      <w:tr w:rsidR="00804692" w14:paraId="69181111" w14:textId="77777777" w:rsidTr="00804692">
        <w:trPr>
          <w:trHeight w:val="118"/>
        </w:trPr>
        <w:tc>
          <w:tcPr>
            <w:tcW w:w="900" w:type="dxa"/>
          </w:tcPr>
          <w:p w14:paraId="3486D96A" w14:textId="2487D21F" w:rsidR="00804692" w:rsidRDefault="00804692" w:rsidP="00A378A9">
            <w:pPr>
              <w:pStyle w:val="Default"/>
              <w:rPr>
                <w:color w:val="434343"/>
                <w:sz w:val="20"/>
                <w:szCs w:val="20"/>
              </w:rPr>
            </w:pPr>
            <w:r>
              <w:rPr>
                <w:color w:val="434343"/>
                <w:sz w:val="20"/>
                <w:szCs w:val="20"/>
              </w:rPr>
              <w:t>NO</w:t>
            </w:r>
          </w:p>
        </w:tc>
        <w:tc>
          <w:tcPr>
            <w:tcW w:w="8550" w:type="dxa"/>
          </w:tcPr>
          <w:p w14:paraId="344F8117" w14:textId="0332E6F0" w:rsidR="00804692" w:rsidRDefault="00804692" w:rsidP="00A378A9">
            <w:pPr>
              <w:pStyle w:val="Default"/>
              <w:rPr>
                <w:color w:val="434343"/>
                <w:sz w:val="20"/>
                <w:szCs w:val="20"/>
              </w:rPr>
            </w:pPr>
            <w:r>
              <w:rPr>
                <w:color w:val="434343"/>
                <w:sz w:val="20"/>
                <w:szCs w:val="20"/>
              </w:rPr>
              <w:t>The system cancels the recall action.</w:t>
            </w:r>
          </w:p>
        </w:tc>
      </w:tr>
    </w:tbl>
    <w:p w14:paraId="673AF8FB" w14:textId="61C128FC" w:rsidR="00804692" w:rsidRDefault="00804692" w:rsidP="00804692"/>
    <w:p w14:paraId="4A4E25D6" w14:textId="77777777" w:rsidR="00804692" w:rsidRDefault="00804692">
      <w:r>
        <w:br w:type="page"/>
      </w:r>
    </w:p>
    <w:p w14:paraId="2D3EEAC4" w14:textId="453DCB90" w:rsidR="00804692" w:rsidRPr="00621B46" w:rsidRDefault="00804692" w:rsidP="00621B46">
      <w:pPr>
        <w:spacing w:after="0"/>
        <w:rPr>
          <w:rFonts w:eastAsiaTheme="majorEastAsia" w:cstheme="majorBidi"/>
          <w:b/>
          <w:bCs/>
          <w:spacing w:val="-10"/>
          <w:kern w:val="28"/>
          <w:sz w:val="32"/>
          <w:szCs w:val="32"/>
          <w:u w:val="single"/>
        </w:rPr>
      </w:pPr>
      <w:bookmarkStart w:id="11" w:name="LineItem"/>
      <w:r w:rsidRPr="00621B46">
        <w:rPr>
          <w:rFonts w:eastAsiaTheme="majorEastAsia" w:cstheme="majorBidi"/>
          <w:b/>
          <w:bCs/>
          <w:spacing w:val="-10"/>
          <w:kern w:val="28"/>
          <w:sz w:val="32"/>
          <w:szCs w:val="32"/>
          <w:u w:val="single"/>
        </w:rPr>
        <w:lastRenderedPageBreak/>
        <w:t>Copy and delete accounting line item</w:t>
      </w:r>
    </w:p>
    <w:bookmarkEnd w:id="11"/>
    <w:p w14:paraId="6EB730E5" w14:textId="5EBA642D" w:rsidR="00804692" w:rsidRDefault="00804692" w:rsidP="00804692">
      <w:pPr>
        <w:spacing w:after="0"/>
        <w:rPr>
          <w:i/>
          <w:iCs/>
        </w:rPr>
      </w:pPr>
      <w:r w:rsidRPr="00804692">
        <w:rPr>
          <w:i/>
          <w:iCs/>
        </w:rPr>
        <w:t>You can copy and delete accounting line item for journals that are in Draft, Disapproved, and Automatic status.</w:t>
      </w:r>
    </w:p>
    <w:p w14:paraId="5BD5DCE0" w14:textId="77777777" w:rsidR="00804692" w:rsidRDefault="00804692" w:rsidP="00804692">
      <w:pPr>
        <w:pStyle w:val="Default"/>
      </w:pPr>
    </w:p>
    <w:p w14:paraId="36876706" w14:textId="078FF403" w:rsidR="00804692" w:rsidRDefault="00804692" w:rsidP="00804692">
      <w:pPr>
        <w:pStyle w:val="Default"/>
        <w:rPr>
          <w:b/>
          <w:bCs/>
          <w:color w:val="434343"/>
          <w:sz w:val="20"/>
          <w:szCs w:val="20"/>
        </w:rPr>
      </w:pPr>
      <w:r>
        <w:rPr>
          <w:b/>
          <w:bCs/>
          <w:color w:val="434343"/>
          <w:sz w:val="20"/>
          <w:szCs w:val="20"/>
        </w:rPr>
        <w:t>Procedure</w:t>
      </w:r>
    </w:p>
    <w:p w14:paraId="65D9A1EB" w14:textId="6FEBDE04" w:rsidR="00C60866" w:rsidRPr="00C60866" w:rsidRDefault="00C60866" w:rsidP="00C60866">
      <w:pPr>
        <w:pStyle w:val="Default"/>
        <w:numPr>
          <w:ilvl w:val="0"/>
          <w:numId w:val="14"/>
        </w:numPr>
        <w:rPr>
          <w:color w:val="434343"/>
          <w:sz w:val="20"/>
          <w:szCs w:val="20"/>
        </w:rPr>
      </w:pPr>
      <w:r w:rsidRPr="00C60866">
        <w:rPr>
          <w:color w:val="434343"/>
          <w:sz w:val="20"/>
          <w:szCs w:val="20"/>
        </w:rPr>
        <w:t xml:space="preserve">Click the journal on the </w:t>
      </w:r>
      <w:r w:rsidRPr="00C60866">
        <w:rPr>
          <w:b/>
          <w:bCs/>
          <w:color w:val="434343"/>
          <w:sz w:val="20"/>
          <w:szCs w:val="20"/>
        </w:rPr>
        <w:t>My Journals</w:t>
      </w:r>
      <w:r w:rsidRPr="00C60866">
        <w:rPr>
          <w:color w:val="434343"/>
          <w:sz w:val="20"/>
          <w:szCs w:val="20"/>
        </w:rPr>
        <w:t xml:space="preserve"> dashboard page.</w:t>
      </w:r>
    </w:p>
    <w:p w14:paraId="613D9A3E" w14:textId="6E455B44" w:rsidR="00C60866" w:rsidRPr="00C60866" w:rsidRDefault="00C60866" w:rsidP="00C60866">
      <w:pPr>
        <w:pStyle w:val="Default"/>
        <w:ind w:firstLine="720"/>
        <w:rPr>
          <w:color w:val="434343"/>
          <w:sz w:val="20"/>
          <w:szCs w:val="20"/>
        </w:rPr>
      </w:pPr>
      <w:r w:rsidRPr="00C60866">
        <w:rPr>
          <w:color w:val="434343"/>
          <w:sz w:val="20"/>
          <w:szCs w:val="20"/>
        </w:rPr>
        <w:t xml:space="preserve">The </w:t>
      </w:r>
      <w:r w:rsidRPr="00C60866">
        <w:rPr>
          <w:b/>
          <w:bCs/>
          <w:color w:val="434343"/>
          <w:sz w:val="20"/>
          <w:szCs w:val="20"/>
        </w:rPr>
        <w:t>Summary</w:t>
      </w:r>
      <w:r w:rsidRPr="00C60866">
        <w:rPr>
          <w:color w:val="434343"/>
          <w:sz w:val="20"/>
          <w:szCs w:val="20"/>
        </w:rPr>
        <w:t xml:space="preserve"> page displays.</w:t>
      </w:r>
      <w:r>
        <w:rPr>
          <w:color w:val="434343"/>
          <w:sz w:val="20"/>
          <w:szCs w:val="20"/>
        </w:rPr>
        <w:t xml:space="preserve">  </w:t>
      </w:r>
      <w:r w:rsidRPr="00C60866">
        <w:rPr>
          <w:color w:val="434343"/>
          <w:sz w:val="20"/>
          <w:szCs w:val="20"/>
        </w:rPr>
        <w:t xml:space="preserve">You can also perform this action on the </w:t>
      </w:r>
      <w:r w:rsidRPr="00C60866">
        <w:rPr>
          <w:b/>
          <w:bCs/>
          <w:color w:val="434343"/>
          <w:sz w:val="20"/>
          <w:szCs w:val="20"/>
        </w:rPr>
        <w:t>View More</w:t>
      </w:r>
      <w:r w:rsidRPr="00C60866">
        <w:rPr>
          <w:color w:val="434343"/>
          <w:sz w:val="20"/>
          <w:szCs w:val="20"/>
        </w:rPr>
        <w:t xml:space="preserve"> page.</w:t>
      </w:r>
    </w:p>
    <w:p w14:paraId="7A256A8F" w14:textId="77777777" w:rsidR="00C60866" w:rsidRPr="00C60866" w:rsidRDefault="00C60866" w:rsidP="00C60866">
      <w:pPr>
        <w:pStyle w:val="Default"/>
        <w:numPr>
          <w:ilvl w:val="0"/>
          <w:numId w:val="14"/>
        </w:numPr>
        <w:rPr>
          <w:color w:val="434343"/>
          <w:sz w:val="20"/>
          <w:szCs w:val="20"/>
        </w:rPr>
      </w:pPr>
      <w:r w:rsidRPr="00C60866">
        <w:rPr>
          <w:color w:val="434343"/>
          <w:sz w:val="20"/>
          <w:szCs w:val="20"/>
        </w:rPr>
        <w:t>Select the check box corresponding to the accounting item to copy or delete it.</w:t>
      </w:r>
    </w:p>
    <w:p w14:paraId="2FD87680" w14:textId="47BD6352" w:rsidR="00C60866" w:rsidRPr="00C60866" w:rsidRDefault="00C60866" w:rsidP="00C60866">
      <w:pPr>
        <w:pStyle w:val="Default"/>
        <w:numPr>
          <w:ilvl w:val="0"/>
          <w:numId w:val="14"/>
        </w:numPr>
        <w:rPr>
          <w:color w:val="434343"/>
          <w:sz w:val="20"/>
          <w:szCs w:val="20"/>
        </w:rPr>
      </w:pPr>
      <w:r w:rsidRPr="00C60866">
        <w:rPr>
          <w:color w:val="434343"/>
          <w:sz w:val="20"/>
          <w:szCs w:val="20"/>
        </w:rPr>
        <w:t>Click the Copy or the Delete icon.</w:t>
      </w:r>
    </w:p>
    <w:p w14:paraId="7662AF3B" w14:textId="77777777" w:rsidR="00C60866" w:rsidRDefault="00C60866" w:rsidP="00C60866">
      <w:pPr>
        <w:pStyle w:val="Default"/>
        <w:ind w:firstLine="720"/>
        <w:rPr>
          <w:color w:val="434343"/>
          <w:sz w:val="20"/>
          <w:szCs w:val="20"/>
        </w:rPr>
      </w:pPr>
      <w:r w:rsidRPr="00C60866">
        <w:rPr>
          <w:color w:val="434343"/>
          <w:sz w:val="20"/>
          <w:szCs w:val="20"/>
        </w:rPr>
        <w:t>Result:</w:t>
      </w:r>
    </w:p>
    <w:p w14:paraId="544ACCC7" w14:textId="77777777" w:rsidR="00C60866" w:rsidRDefault="00C60866" w:rsidP="00C60866">
      <w:pPr>
        <w:pStyle w:val="Default"/>
        <w:numPr>
          <w:ilvl w:val="0"/>
          <w:numId w:val="15"/>
        </w:numPr>
        <w:rPr>
          <w:color w:val="434343"/>
          <w:sz w:val="20"/>
          <w:szCs w:val="20"/>
        </w:rPr>
      </w:pPr>
      <w:r w:rsidRPr="00C60866">
        <w:rPr>
          <w:color w:val="434343"/>
          <w:sz w:val="20"/>
          <w:szCs w:val="20"/>
        </w:rPr>
        <w:t>On clicking Copy, the accounting line item get copied over to a new accounting item, and presented in the Edit mode.</w:t>
      </w:r>
    </w:p>
    <w:p w14:paraId="706D6C5A" w14:textId="7793A296" w:rsidR="00C60866" w:rsidRPr="00C60866" w:rsidRDefault="00C60866" w:rsidP="00C60866">
      <w:pPr>
        <w:pStyle w:val="Default"/>
        <w:numPr>
          <w:ilvl w:val="0"/>
          <w:numId w:val="15"/>
        </w:numPr>
        <w:rPr>
          <w:color w:val="434343"/>
          <w:sz w:val="20"/>
          <w:szCs w:val="20"/>
        </w:rPr>
      </w:pPr>
      <w:r w:rsidRPr="00C60866">
        <w:rPr>
          <w:color w:val="434343"/>
          <w:sz w:val="20"/>
          <w:szCs w:val="20"/>
        </w:rPr>
        <w:t>On clicking Delete, the delete sequence prompt displays.</w:t>
      </w:r>
    </w:p>
    <w:p w14:paraId="3890C46C" w14:textId="241F332F" w:rsidR="00C60866" w:rsidRDefault="00C60866" w:rsidP="00C60866">
      <w:pPr>
        <w:pStyle w:val="Default"/>
        <w:numPr>
          <w:ilvl w:val="0"/>
          <w:numId w:val="14"/>
        </w:numPr>
        <w:rPr>
          <w:color w:val="434343"/>
          <w:sz w:val="20"/>
          <w:szCs w:val="20"/>
        </w:rPr>
      </w:pPr>
      <w:r w:rsidRPr="00C60866">
        <w:rPr>
          <w:color w:val="434343"/>
          <w:sz w:val="20"/>
          <w:szCs w:val="20"/>
        </w:rPr>
        <w:t>On the delete prompt, choose the appropriate option.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6"/>
        <w:gridCol w:w="4344"/>
      </w:tblGrid>
      <w:tr w:rsidR="00C60866" w:rsidRPr="00C60866" w14:paraId="54BB1811" w14:textId="77777777" w:rsidTr="00C60866">
        <w:trPr>
          <w:trHeight w:val="117"/>
        </w:trPr>
        <w:tc>
          <w:tcPr>
            <w:tcW w:w="2046" w:type="dxa"/>
          </w:tcPr>
          <w:p w14:paraId="2125A1CC" w14:textId="77777777" w:rsidR="00C60866" w:rsidRPr="00C60866" w:rsidRDefault="00C60866" w:rsidP="00C60866">
            <w:pPr>
              <w:autoSpaceDE w:val="0"/>
              <w:autoSpaceDN w:val="0"/>
              <w:adjustRightInd w:val="0"/>
              <w:spacing w:after="0" w:line="240" w:lineRule="auto"/>
              <w:rPr>
                <w:rFonts w:ascii="Arial" w:hAnsi="Arial" w:cs="Arial"/>
                <w:b/>
                <w:bCs/>
                <w:color w:val="434343"/>
                <w:sz w:val="20"/>
                <w:szCs w:val="20"/>
              </w:rPr>
            </w:pPr>
            <w:r w:rsidRPr="00C60866">
              <w:rPr>
                <w:rFonts w:ascii="Arial" w:hAnsi="Arial" w:cs="Arial"/>
                <w:b/>
                <w:bCs/>
                <w:color w:val="434343"/>
                <w:sz w:val="20"/>
                <w:szCs w:val="20"/>
              </w:rPr>
              <w:t>Option</w:t>
            </w:r>
          </w:p>
        </w:tc>
        <w:tc>
          <w:tcPr>
            <w:tcW w:w="4344" w:type="dxa"/>
          </w:tcPr>
          <w:p w14:paraId="3BBCCAC1" w14:textId="77777777" w:rsidR="00C60866" w:rsidRPr="00C60866" w:rsidRDefault="00C60866" w:rsidP="00C60866">
            <w:pPr>
              <w:autoSpaceDE w:val="0"/>
              <w:autoSpaceDN w:val="0"/>
              <w:adjustRightInd w:val="0"/>
              <w:spacing w:after="0" w:line="240" w:lineRule="auto"/>
              <w:rPr>
                <w:rFonts w:ascii="Arial" w:hAnsi="Arial" w:cs="Arial"/>
                <w:b/>
                <w:bCs/>
                <w:color w:val="434343"/>
                <w:sz w:val="20"/>
                <w:szCs w:val="20"/>
              </w:rPr>
            </w:pPr>
            <w:r w:rsidRPr="00C60866">
              <w:rPr>
                <w:rFonts w:ascii="Arial" w:hAnsi="Arial" w:cs="Arial"/>
                <w:b/>
                <w:bCs/>
                <w:color w:val="434343"/>
                <w:sz w:val="20"/>
                <w:szCs w:val="20"/>
              </w:rPr>
              <w:t>Description</w:t>
            </w:r>
          </w:p>
        </w:tc>
      </w:tr>
      <w:tr w:rsidR="00C60866" w:rsidRPr="00C60866" w14:paraId="57F53861" w14:textId="77777777" w:rsidTr="00C60866">
        <w:trPr>
          <w:trHeight w:val="117"/>
        </w:trPr>
        <w:tc>
          <w:tcPr>
            <w:tcW w:w="2046" w:type="dxa"/>
          </w:tcPr>
          <w:p w14:paraId="289728BB" w14:textId="77777777" w:rsidR="00C60866" w:rsidRPr="00C60866" w:rsidRDefault="00C60866" w:rsidP="00C60866">
            <w:pPr>
              <w:autoSpaceDE w:val="0"/>
              <w:autoSpaceDN w:val="0"/>
              <w:adjustRightInd w:val="0"/>
              <w:spacing w:after="0" w:line="240" w:lineRule="auto"/>
              <w:rPr>
                <w:rFonts w:ascii="Arial" w:hAnsi="Arial" w:cs="Arial"/>
                <w:color w:val="434343"/>
                <w:sz w:val="20"/>
                <w:szCs w:val="20"/>
              </w:rPr>
            </w:pPr>
            <w:r w:rsidRPr="00C60866">
              <w:rPr>
                <w:rFonts w:ascii="Arial" w:hAnsi="Arial" w:cs="Arial"/>
                <w:color w:val="434343"/>
                <w:sz w:val="20"/>
                <w:szCs w:val="20"/>
              </w:rPr>
              <w:t>Yes</w:t>
            </w:r>
          </w:p>
        </w:tc>
        <w:tc>
          <w:tcPr>
            <w:tcW w:w="4344" w:type="dxa"/>
          </w:tcPr>
          <w:p w14:paraId="4A025EA2" w14:textId="77777777" w:rsidR="00C60866" w:rsidRPr="00C60866" w:rsidRDefault="00C60866" w:rsidP="00C60866">
            <w:pPr>
              <w:autoSpaceDE w:val="0"/>
              <w:autoSpaceDN w:val="0"/>
              <w:adjustRightInd w:val="0"/>
              <w:spacing w:after="0" w:line="240" w:lineRule="auto"/>
              <w:rPr>
                <w:rFonts w:ascii="Arial" w:hAnsi="Arial" w:cs="Arial"/>
                <w:color w:val="434343"/>
                <w:sz w:val="20"/>
                <w:szCs w:val="20"/>
              </w:rPr>
            </w:pPr>
            <w:r w:rsidRPr="00C60866">
              <w:rPr>
                <w:rFonts w:ascii="Arial" w:hAnsi="Arial" w:cs="Arial"/>
                <w:color w:val="434343"/>
                <w:sz w:val="20"/>
                <w:szCs w:val="20"/>
              </w:rPr>
              <w:t>The system deletes the accounting item(s).</w:t>
            </w:r>
          </w:p>
        </w:tc>
      </w:tr>
      <w:tr w:rsidR="00C60866" w:rsidRPr="00C60866" w14:paraId="47250E7B" w14:textId="77777777" w:rsidTr="00C60866">
        <w:trPr>
          <w:trHeight w:val="118"/>
        </w:trPr>
        <w:tc>
          <w:tcPr>
            <w:tcW w:w="2046" w:type="dxa"/>
          </w:tcPr>
          <w:p w14:paraId="7580BEAC" w14:textId="77777777" w:rsidR="00C60866" w:rsidRPr="00C60866" w:rsidRDefault="00C60866" w:rsidP="00C60866">
            <w:pPr>
              <w:autoSpaceDE w:val="0"/>
              <w:autoSpaceDN w:val="0"/>
              <w:adjustRightInd w:val="0"/>
              <w:spacing w:after="0" w:line="240" w:lineRule="auto"/>
              <w:rPr>
                <w:rFonts w:ascii="Arial" w:hAnsi="Arial" w:cs="Arial"/>
                <w:color w:val="434343"/>
                <w:sz w:val="20"/>
                <w:szCs w:val="20"/>
              </w:rPr>
            </w:pPr>
            <w:r w:rsidRPr="00C60866">
              <w:rPr>
                <w:rFonts w:ascii="Arial" w:hAnsi="Arial" w:cs="Arial"/>
                <w:color w:val="434343"/>
                <w:sz w:val="20"/>
                <w:szCs w:val="20"/>
              </w:rPr>
              <w:t>No</w:t>
            </w:r>
          </w:p>
        </w:tc>
        <w:tc>
          <w:tcPr>
            <w:tcW w:w="4344" w:type="dxa"/>
          </w:tcPr>
          <w:p w14:paraId="671FB9BA" w14:textId="77777777" w:rsidR="00C60866" w:rsidRPr="00C60866" w:rsidRDefault="00C60866" w:rsidP="00C60866">
            <w:pPr>
              <w:autoSpaceDE w:val="0"/>
              <w:autoSpaceDN w:val="0"/>
              <w:adjustRightInd w:val="0"/>
              <w:spacing w:after="0" w:line="240" w:lineRule="auto"/>
              <w:rPr>
                <w:rFonts w:ascii="Arial" w:hAnsi="Arial" w:cs="Arial"/>
                <w:color w:val="434343"/>
                <w:sz w:val="20"/>
                <w:szCs w:val="20"/>
              </w:rPr>
            </w:pPr>
            <w:r w:rsidRPr="00C60866">
              <w:rPr>
                <w:rFonts w:ascii="Arial" w:hAnsi="Arial" w:cs="Arial"/>
                <w:color w:val="434343"/>
                <w:sz w:val="20"/>
                <w:szCs w:val="20"/>
              </w:rPr>
              <w:t>The system cancels the delete action.</w:t>
            </w:r>
          </w:p>
        </w:tc>
      </w:tr>
    </w:tbl>
    <w:p w14:paraId="5BFB4A45" w14:textId="0E022AF3" w:rsidR="00C60866" w:rsidRDefault="00C60866" w:rsidP="00C60866">
      <w:pPr>
        <w:pStyle w:val="Default"/>
        <w:ind w:left="720"/>
        <w:rPr>
          <w:color w:val="434343"/>
          <w:sz w:val="20"/>
          <w:szCs w:val="20"/>
        </w:rPr>
      </w:pPr>
    </w:p>
    <w:p w14:paraId="04365711" w14:textId="2D8E3284" w:rsidR="00C60866" w:rsidRDefault="00C60866" w:rsidP="00C60866">
      <w:pPr>
        <w:pStyle w:val="Default"/>
        <w:ind w:left="720"/>
        <w:rPr>
          <w:color w:val="434343"/>
          <w:sz w:val="20"/>
          <w:szCs w:val="20"/>
        </w:rPr>
      </w:pPr>
    </w:p>
    <w:p w14:paraId="59F4B6B1" w14:textId="03E68ACB" w:rsidR="00C60866" w:rsidRDefault="00C60866" w:rsidP="00C60866">
      <w:pPr>
        <w:pStyle w:val="Default"/>
        <w:ind w:left="720"/>
        <w:rPr>
          <w:color w:val="434343"/>
          <w:sz w:val="20"/>
          <w:szCs w:val="20"/>
        </w:rPr>
      </w:pPr>
    </w:p>
    <w:p w14:paraId="3E67451E" w14:textId="77777777" w:rsidR="00621B46" w:rsidRDefault="00621B46" w:rsidP="00C60866">
      <w:pPr>
        <w:pStyle w:val="Default"/>
        <w:ind w:left="720"/>
        <w:rPr>
          <w:color w:val="434343"/>
          <w:sz w:val="20"/>
          <w:szCs w:val="20"/>
        </w:rPr>
      </w:pPr>
    </w:p>
    <w:p w14:paraId="49AEBC74" w14:textId="63D36CEB" w:rsidR="00C60866" w:rsidRPr="00621B46" w:rsidRDefault="00C60866" w:rsidP="00621B46">
      <w:pPr>
        <w:spacing w:after="0"/>
        <w:rPr>
          <w:rFonts w:eastAsiaTheme="majorEastAsia" w:cstheme="majorBidi"/>
          <w:b/>
          <w:bCs/>
          <w:spacing w:val="-10"/>
          <w:kern w:val="28"/>
          <w:sz w:val="32"/>
          <w:szCs w:val="32"/>
          <w:u w:val="single"/>
        </w:rPr>
      </w:pPr>
      <w:bookmarkStart w:id="12" w:name="Grid"/>
      <w:r w:rsidRPr="00621B46">
        <w:rPr>
          <w:rFonts w:eastAsiaTheme="majorEastAsia" w:cstheme="majorBidi"/>
          <w:b/>
          <w:bCs/>
          <w:spacing w:val="-10"/>
          <w:kern w:val="28"/>
          <w:sz w:val="32"/>
          <w:szCs w:val="32"/>
          <w:u w:val="single"/>
        </w:rPr>
        <w:t>Show and Hide columns in Accounting Distribution grid</w:t>
      </w:r>
    </w:p>
    <w:bookmarkEnd w:id="12"/>
    <w:p w14:paraId="0EFF101A" w14:textId="6DA30B91" w:rsidR="00C60866" w:rsidRDefault="00C60866" w:rsidP="00C60866">
      <w:pPr>
        <w:pStyle w:val="Default"/>
        <w:rPr>
          <w:rFonts w:asciiTheme="minorHAnsi" w:hAnsiTheme="minorHAnsi" w:cstheme="minorBidi"/>
          <w:i/>
          <w:iCs/>
          <w:color w:val="auto"/>
          <w:sz w:val="22"/>
          <w:szCs w:val="22"/>
        </w:rPr>
      </w:pPr>
      <w:r w:rsidRPr="00C60866">
        <w:rPr>
          <w:rFonts w:asciiTheme="minorHAnsi" w:hAnsiTheme="minorHAnsi" w:cstheme="minorBidi"/>
          <w:i/>
          <w:iCs/>
          <w:color w:val="auto"/>
          <w:sz w:val="22"/>
          <w:szCs w:val="22"/>
        </w:rPr>
        <w:t>You can hide or show accounting distribution information columns.</w:t>
      </w:r>
    </w:p>
    <w:p w14:paraId="22FFBCBA" w14:textId="77777777" w:rsidR="00C60866" w:rsidRDefault="00C60866" w:rsidP="00C60866">
      <w:pPr>
        <w:pStyle w:val="Default"/>
      </w:pPr>
    </w:p>
    <w:p w14:paraId="6A197AC0" w14:textId="77777777" w:rsidR="00C60866" w:rsidRDefault="00C60866" w:rsidP="00C60866">
      <w:pPr>
        <w:pStyle w:val="Default"/>
        <w:rPr>
          <w:b/>
          <w:bCs/>
          <w:color w:val="434343"/>
          <w:sz w:val="20"/>
          <w:szCs w:val="20"/>
        </w:rPr>
      </w:pPr>
      <w:r>
        <w:rPr>
          <w:b/>
          <w:bCs/>
          <w:color w:val="434343"/>
          <w:sz w:val="20"/>
          <w:szCs w:val="20"/>
        </w:rPr>
        <w:t>Procedure</w:t>
      </w:r>
    </w:p>
    <w:p w14:paraId="6E8718A0" w14:textId="37F41F30" w:rsidR="00C60866" w:rsidRDefault="00C60866" w:rsidP="00C60866">
      <w:pPr>
        <w:pStyle w:val="Default"/>
        <w:numPr>
          <w:ilvl w:val="0"/>
          <w:numId w:val="16"/>
        </w:numPr>
        <w:rPr>
          <w:color w:val="434343"/>
          <w:sz w:val="20"/>
          <w:szCs w:val="20"/>
        </w:rPr>
      </w:pPr>
      <w:r w:rsidRPr="00C60866">
        <w:rPr>
          <w:color w:val="434343"/>
          <w:sz w:val="20"/>
          <w:szCs w:val="20"/>
        </w:rPr>
        <w:t xml:space="preserve">Click the journal on the </w:t>
      </w:r>
      <w:r w:rsidRPr="00C60866">
        <w:rPr>
          <w:b/>
          <w:bCs/>
          <w:color w:val="434343"/>
          <w:sz w:val="20"/>
          <w:szCs w:val="20"/>
        </w:rPr>
        <w:t>My Journals</w:t>
      </w:r>
      <w:r w:rsidRPr="00C60866">
        <w:rPr>
          <w:color w:val="434343"/>
          <w:sz w:val="20"/>
          <w:szCs w:val="20"/>
        </w:rPr>
        <w:t xml:space="preserve"> dashboard page.</w:t>
      </w:r>
      <w:r>
        <w:rPr>
          <w:color w:val="434343"/>
          <w:sz w:val="20"/>
          <w:szCs w:val="20"/>
        </w:rPr>
        <w:br/>
      </w:r>
      <w:r w:rsidRPr="00C60866">
        <w:rPr>
          <w:color w:val="434343"/>
          <w:sz w:val="20"/>
          <w:szCs w:val="20"/>
        </w:rPr>
        <w:t xml:space="preserve">The </w:t>
      </w:r>
      <w:r w:rsidRPr="00C60866">
        <w:rPr>
          <w:b/>
          <w:bCs/>
          <w:color w:val="434343"/>
          <w:sz w:val="20"/>
          <w:szCs w:val="20"/>
        </w:rPr>
        <w:t>Summary</w:t>
      </w:r>
      <w:r w:rsidRPr="00C60866">
        <w:rPr>
          <w:color w:val="434343"/>
          <w:sz w:val="20"/>
          <w:szCs w:val="20"/>
        </w:rPr>
        <w:t xml:space="preserve"> page displays.</w:t>
      </w:r>
      <w:r>
        <w:rPr>
          <w:color w:val="434343"/>
          <w:sz w:val="20"/>
          <w:szCs w:val="20"/>
        </w:rPr>
        <w:t xml:space="preserve"> </w:t>
      </w:r>
      <w:r w:rsidRPr="00C60866">
        <w:rPr>
          <w:color w:val="434343"/>
          <w:sz w:val="20"/>
          <w:szCs w:val="20"/>
        </w:rPr>
        <w:t xml:space="preserve">You can also perform this action on the </w:t>
      </w:r>
      <w:r w:rsidRPr="00C60866">
        <w:rPr>
          <w:b/>
          <w:bCs/>
          <w:color w:val="434343"/>
          <w:sz w:val="20"/>
          <w:szCs w:val="20"/>
        </w:rPr>
        <w:t>View More</w:t>
      </w:r>
      <w:r w:rsidRPr="00C60866">
        <w:rPr>
          <w:color w:val="434343"/>
          <w:sz w:val="20"/>
          <w:szCs w:val="20"/>
        </w:rPr>
        <w:t xml:space="preserve"> page.</w:t>
      </w:r>
    </w:p>
    <w:p w14:paraId="2B5D54DF" w14:textId="5F60574E" w:rsidR="00C60866" w:rsidRPr="00C60866" w:rsidRDefault="00C60866" w:rsidP="00C60866">
      <w:pPr>
        <w:pStyle w:val="Default"/>
        <w:numPr>
          <w:ilvl w:val="0"/>
          <w:numId w:val="16"/>
        </w:numPr>
        <w:rPr>
          <w:color w:val="434343"/>
          <w:sz w:val="20"/>
          <w:szCs w:val="20"/>
        </w:rPr>
      </w:pPr>
      <w:r w:rsidRPr="00C60866">
        <w:rPr>
          <w:color w:val="434343"/>
          <w:sz w:val="20"/>
          <w:szCs w:val="20"/>
        </w:rPr>
        <w:t>Click the Show/Hide icon.</w:t>
      </w:r>
      <w:r w:rsidRPr="00C60866">
        <w:rPr>
          <w:color w:val="434343"/>
          <w:sz w:val="20"/>
          <w:szCs w:val="20"/>
        </w:rPr>
        <w:br/>
        <w:t>Result: The list displays all the columns with a corresponding check box.</w:t>
      </w:r>
      <w:r>
        <w:rPr>
          <w:color w:val="434343"/>
          <w:sz w:val="20"/>
          <w:szCs w:val="20"/>
        </w:rPr>
        <w:br/>
      </w:r>
      <w:r w:rsidRPr="00C60866">
        <w:rPr>
          <w:color w:val="434343"/>
          <w:sz w:val="20"/>
          <w:szCs w:val="20"/>
        </w:rPr>
        <w:t xml:space="preserve">You can select the </w:t>
      </w:r>
      <w:proofErr w:type="gramStart"/>
      <w:r w:rsidRPr="00C60866">
        <w:rPr>
          <w:b/>
          <w:bCs/>
          <w:color w:val="434343"/>
          <w:sz w:val="20"/>
          <w:szCs w:val="20"/>
        </w:rPr>
        <w:t xml:space="preserve">All </w:t>
      </w:r>
      <w:r w:rsidRPr="00C60866">
        <w:rPr>
          <w:color w:val="434343"/>
          <w:sz w:val="20"/>
          <w:szCs w:val="20"/>
        </w:rPr>
        <w:t>check</w:t>
      </w:r>
      <w:proofErr w:type="gramEnd"/>
      <w:r w:rsidRPr="00C60866">
        <w:rPr>
          <w:color w:val="434343"/>
          <w:sz w:val="20"/>
          <w:szCs w:val="20"/>
        </w:rPr>
        <w:t xml:space="preserve"> box to hide or show all the columns.</w:t>
      </w:r>
    </w:p>
    <w:p w14:paraId="4D3A1E71" w14:textId="5CEC9DC9" w:rsidR="00C60866" w:rsidRDefault="00C60866" w:rsidP="00C60866">
      <w:pPr>
        <w:pStyle w:val="Default"/>
        <w:ind w:left="720"/>
        <w:rPr>
          <w:color w:val="434343"/>
          <w:sz w:val="20"/>
          <w:szCs w:val="20"/>
        </w:rPr>
      </w:pPr>
    </w:p>
    <w:p w14:paraId="7C6DFD36" w14:textId="1FDC1F59" w:rsidR="00C60866" w:rsidRDefault="00C60866" w:rsidP="00C60866">
      <w:pPr>
        <w:pStyle w:val="Default"/>
        <w:ind w:left="720"/>
        <w:rPr>
          <w:color w:val="434343"/>
          <w:sz w:val="20"/>
          <w:szCs w:val="20"/>
        </w:rPr>
      </w:pPr>
    </w:p>
    <w:p w14:paraId="278B917E" w14:textId="77777777" w:rsidR="00C60866" w:rsidRDefault="00C60866" w:rsidP="00C60866">
      <w:pPr>
        <w:pStyle w:val="Default"/>
        <w:ind w:left="720"/>
        <w:rPr>
          <w:color w:val="434343"/>
          <w:sz w:val="20"/>
          <w:szCs w:val="20"/>
        </w:rPr>
      </w:pPr>
    </w:p>
    <w:p w14:paraId="419FB853" w14:textId="32E3BB78" w:rsidR="00C60866" w:rsidRPr="00621B46" w:rsidRDefault="00C60866" w:rsidP="00621B46">
      <w:pPr>
        <w:spacing w:after="0"/>
        <w:rPr>
          <w:rFonts w:eastAsiaTheme="majorEastAsia" w:cstheme="majorBidi"/>
          <w:b/>
          <w:bCs/>
          <w:spacing w:val="-10"/>
          <w:kern w:val="28"/>
          <w:sz w:val="32"/>
          <w:szCs w:val="32"/>
          <w:u w:val="single"/>
        </w:rPr>
      </w:pPr>
      <w:bookmarkStart w:id="13" w:name="PDF"/>
      <w:r w:rsidRPr="00621B46">
        <w:rPr>
          <w:rFonts w:eastAsiaTheme="majorEastAsia" w:cstheme="majorBidi"/>
          <w:b/>
          <w:bCs/>
          <w:spacing w:val="-10"/>
          <w:kern w:val="28"/>
          <w:sz w:val="32"/>
          <w:szCs w:val="32"/>
          <w:u w:val="single"/>
        </w:rPr>
        <w:t>View as PDF</w:t>
      </w:r>
    </w:p>
    <w:bookmarkEnd w:id="13"/>
    <w:p w14:paraId="39A9C963" w14:textId="7CB47D41" w:rsidR="00C60866" w:rsidRDefault="00C60866" w:rsidP="00C60866">
      <w:pPr>
        <w:pStyle w:val="Default"/>
        <w:rPr>
          <w:rFonts w:asciiTheme="minorHAnsi" w:hAnsiTheme="minorHAnsi" w:cstheme="minorBidi"/>
          <w:i/>
          <w:iCs/>
          <w:color w:val="auto"/>
          <w:sz w:val="22"/>
          <w:szCs w:val="22"/>
        </w:rPr>
      </w:pPr>
      <w:r w:rsidRPr="00C60866">
        <w:rPr>
          <w:rFonts w:asciiTheme="minorHAnsi" w:hAnsiTheme="minorHAnsi" w:cstheme="minorBidi"/>
          <w:i/>
          <w:iCs/>
          <w:color w:val="auto"/>
          <w:sz w:val="22"/>
          <w:szCs w:val="22"/>
        </w:rPr>
        <w:t>You can download the journal as a PDF file to verify that the journal information is correct.</w:t>
      </w:r>
    </w:p>
    <w:p w14:paraId="7DE36B41" w14:textId="77777777" w:rsidR="00C60866" w:rsidRDefault="00C60866" w:rsidP="00C60866">
      <w:pPr>
        <w:pStyle w:val="Default"/>
        <w:rPr>
          <w:b/>
          <w:bCs/>
          <w:color w:val="434343"/>
          <w:sz w:val="20"/>
          <w:szCs w:val="20"/>
        </w:rPr>
      </w:pPr>
    </w:p>
    <w:p w14:paraId="41649BB0" w14:textId="0DC5F20C" w:rsidR="00C60866" w:rsidRDefault="00C60866" w:rsidP="00C60866">
      <w:pPr>
        <w:pStyle w:val="Default"/>
        <w:rPr>
          <w:b/>
          <w:bCs/>
          <w:color w:val="434343"/>
          <w:sz w:val="20"/>
          <w:szCs w:val="20"/>
        </w:rPr>
      </w:pPr>
      <w:r>
        <w:rPr>
          <w:b/>
          <w:bCs/>
          <w:color w:val="434343"/>
          <w:sz w:val="20"/>
          <w:szCs w:val="20"/>
        </w:rPr>
        <w:t>Procedure</w:t>
      </w:r>
    </w:p>
    <w:p w14:paraId="3336338E" w14:textId="7D77A826" w:rsidR="00C60866" w:rsidRDefault="00C60866" w:rsidP="00C60866">
      <w:pPr>
        <w:pStyle w:val="Default"/>
        <w:numPr>
          <w:ilvl w:val="0"/>
          <w:numId w:val="17"/>
        </w:numPr>
        <w:rPr>
          <w:color w:val="434343"/>
          <w:sz w:val="20"/>
          <w:szCs w:val="20"/>
        </w:rPr>
      </w:pPr>
      <w:r w:rsidRPr="00C60866">
        <w:rPr>
          <w:color w:val="434343"/>
          <w:sz w:val="20"/>
          <w:szCs w:val="20"/>
        </w:rPr>
        <w:t>Open the journal that you want to view as a PDF.</w:t>
      </w:r>
    </w:p>
    <w:p w14:paraId="727AA686" w14:textId="7D8EFFD4" w:rsidR="00C60866" w:rsidRDefault="00C60866" w:rsidP="00C60866">
      <w:pPr>
        <w:pStyle w:val="Default"/>
        <w:numPr>
          <w:ilvl w:val="0"/>
          <w:numId w:val="17"/>
        </w:numPr>
        <w:rPr>
          <w:color w:val="434343"/>
          <w:sz w:val="20"/>
          <w:szCs w:val="20"/>
        </w:rPr>
      </w:pPr>
      <w:r w:rsidRPr="00C60866">
        <w:rPr>
          <w:color w:val="434343"/>
          <w:sz w:val="20"/>
          <w:szCs w:val="20"/>
        </w:rPr>
        <w:t xml:space="preserve">Click the </w:t>
      </w:r>
      <w:r w:rsidRPr="00C60866">
        <w:rPr>
          <w:b/>
          <w:bCs/>
          <w:color w:val="434343"/>
          <w:sz w:val="20"/>
          <w:szCs w:val="20"/>
        </w:rPr>
        <w:t>Download</w:t>
      </w:r>
      <w:r w:rsidRPr="00C60866">
        <w:rPr>
          <w:color w:val="434343"/>
          <w:sz w:val="20"/>
          <w:szCs w:val="20"/>
        </w:rPr>
        <w:t xml:space="preserve"> icon, then click </w:t>
      </w:r>
      <w:r w:rsidRPr="00C60866">
        <w:rPr>
          <w:b/>
          <w:bCs/>
          <w:color w:val="434343"/>
          <w:sz w:val="20"/>
          <w:szCs w:val="20"/>
        </w:rPr>
        <w:t>View PDF</w:t>
      </w:r>
      <w:r w:rsidRPr="00C60866">
        <w:rPr>
          <w:color w:val="434343"/>
          <w:sz w:val="20"/>
          <w:szCs w:val="20"/>
        </w:rPr>
        <w:t xml:space="preserve"> to view the journal as a PDF file in a new tab.</w:t>
      </w:r>
    </w:p>
    <w:p w14:paraId="71F96B5D" w14:textId="0898B8AA" w:rsidR="00C60866" w:rsidRDefault="00C60866" w:rsidP="00C60866">
      <w:pPr>
        <w:pStyle w:val="Default"/>
        <w:rPr>
          <w:color w:val="434343"/>
          <w:sz w:val="20"/>
          <w:szCs w:val="20"/>
        </w:rPr>
      </w:pPr>
    </w:p>
    <w:p w14:paraId="3570F1D2" w14:textId="3059689D" w:rsidR="00C60866" w:rsidRDefault="00C60866" w:rsidP="00C60866">
      <w:pPr>
        <w:pStyle w:val="Default"/>
        <w:rPr>
          <w:color w:val="434343"/>
          <w:sz w:val="20"/>
          <w:szCs w:val="20"/>
        </w:rPr>
      </w:pPr>
    </w:p>
    <w:p w14:paraId="710F20B4" w14:textId="6C669924" w:rsidR="00C60866" w:rsidRDefault="00C60866" w:rsidP="00C60866">
      <w:pPr>
        <w:pStyle w:val="Default"/>
        <w:rPr>
          <w:color w:val="434343"/>
          <w:sz w:val="20"/>
          <w:szCs w:val="20"/>
        </w:rPr>
      </w:pPr>
    </w:p>
    <w:p w14:paraId="370DEEBE" w14:textId="77777777" w:rsidR="00C60866" w:rsidRDefault="00C60866" w:rsidP="00C60866">
      <w:pPr>
        <w:pStyle w:val="Default"/>
        <w:rPr>
          <w:color w:val="434343"/>
          <w:sz w:val="20"/>
          <w:szCs w:val="20"/>
        </w:rPr>
      </w:pPr>
    </w:p>
    <w:p w14:paraId="028EB27F" w14:textId="48F63E8A" w:rsidR="00C60866" w:rsidRPr="00621B46" w:rsidRDefault="00C60866" w:rsidP="00621B46">
      <w:pPr>
        <w:spacing w:after="0"/>
        <w:rPr>
          <w:rFonts w:eastAsiaTheme="majorEastAsia" w:cstheme="majorBidi"/>
          <w:b/>
          <w:bCs/>
          <w:spacing w:val="-10"/>
          <w:kern w:val="28"/>
          <w:sz w:val="32"/>
          <w:szCs w:val="32"/>
          <w:u w:val="single"/>
        </w:rPr>
      </w:pPr>
      <w:bookmarkStart w:id="14" w:name="Excel"/>
      <w:r w:rsidRPr="00621B46">
        <w:rPr>
          <w:rFonts w:eastAsiaTheme="majorEastAsia" w:cstheme="majorBidi"/>
          <w:b/>
          <w:bCs/>
          <w:spacing w:val="-10"/>
          <w:kern w:val="28"/>
          <w:sz w:val="32"/>
          <w:szCs w:val="32"/>
          <w:u w:val="single"/>
        </w:rPr>
        <w:t>Download as Excel Spreadsheet</w:t>
      </w:r>
    </w:p>
    <w:bookmarkEnd w:id="14"/>
    <w:p w14:paraId="52A22393" w14:textId="072932A4" w:rsidR="00C60866" w:rsidRDefault="00C60866" w:rsidP="00C60866">
      <w:pPr>
        <w:pStyle w:val="Default"/>
        <w:rPr>
          <w:rFonts w:asciiTheme="minorHAnsi" w:hAnsiTheme="minorHAnsi" w:cstheme="minorBidi"/>
          <w:i/>
          <w:iCs/>
          <w:color w:val="auto"/>
          <w:sz w:val="22"/>
          <w:szCs w:val="22"/>
        </w:rPr>
      </w:pPr>
      <w:r w:rsidRPr="00C60866">
        <w:rPr>
          <w:rFonts w:asciiTheme="minorHAnsi" w:hAnsiTheme="minorHAnsi" w:cstheme="minorBidi"/>
          <w:i/>
          <w:iCs/>
          <w:color w:val="auto"/>
          <w:sz w:val="22"/>
          <w:szCs w:val="22"/>
        </w:rPr>
        <w:t>You can download a journal as an Excel spreadsheet to your local drive.</w:t>
      </w:r>
    </w:p>
    <w:p w14:paraId="52887074" w14:textId="77777777" w:rsidR="00C60866" w:rsidRDefault="00C60866" w:rsidP="00C60866">
      <w:pPr>
        <w:pStyle w:val="Default"/>
        <w:rPr>
          <w:b/>
          <w:bCs/>
          <w:color w:val="434343"/>
          <w:sz w:val="20"/>
          <w:szCs w:val="20"/>
        </w:rPr>
      </w:pPr>
    </w:p>
    <w:p w14:paraId="313B9B04" w14:textId="77777777" w:rsidR="00C60866" w:rsidRDefault="00C60866" w:rsidP="00C60866">
      <w:pPr>
        <w:pStyle w:val="Default"/>
        <w:rPr>
          <w:b/>
          <w:bCs/>
          <w:color w:val="434343"/>
          <w:sz w:val="20"/>
          <w:szCs w:val="20"/>
        </w:rPr>
      </w:pPr>
      <w:r>
        <w:rPr>
          <w:b/>
          <w:bCs/>
          <w:color w:val="434343"/>
          <w:sz w:val="20"/>
          <w:szCs w:val="20"/>
        </w:rPr>
        <w:t>Procedure</w:t>
      </w:r>
    </w:p>
    <w:p w14:paraId="56B6AF69" w14:textId="4F55C9D6" w:rsidR="00C60866" w:rsidRDefault="00C60866" w:rsidP="00C60866">
      <w:pPr>
        <w:pStyle w:val="Default"/>
        <w:numPr>
          <w:ilvl w:val="0"/>
          <w:numId w:val="18"/>
        </w:numPr>
        <w:rPr>
          <w:color w:val="434343"/>
          <w:sz w:val="20"/>
          <w:szCs w:val="20"/>
        </w:rPr>
      </w:pPr>
      <w:r w:rsidRPr="00C60866">
        <w:rPr>
          <w:color w:val="434343"/>
          <w:sz w:val="20"/>
          <w:szCs w:val="20"/>
        </w:rPr>
        <w:t xml:space="preserve">Open the journal that you want to </w:t>
      </w:r>
      <w:r>
        <w:rPr>
          <w:color w:val="434343"/>
          <w:sz w:val="20"/>
          <w:szCs w:val="20"/>
        </w:rPr>
        <w:t>download</w:t>
      </w:r>
      <w:r w:rsidRPr="00C60866">
        <w:rPr>
          <w:color w:val="434343"/>
          <w:sz w:val="20"/>
          <w:szCs w:val="20"/>
        </w:rPr>
        <w:t>.</w:t>
      </w:r>
    </w:p>
    <w:p w14:paraId="70D6FC01" w14:textId="70B189AB" w:rsidR="00C60866" w:rsidRDefault="00C60866" w:rsidP="00C60866">
      <w:pPr>
        <w:pStyle w:val="Default"/>
        <w:numPr>
          <w:ilvl w:val="0"/>
          <w:numId w:val="18"/>
        </w:numPr>
        <w:rPr>
          <w:color w:val="434343"/>
          <w:sz w:val="20"/>
          <w:szCs w:val="20"/>
        </w:rPr>
      </w:pPr>
      <w:r w:rsidRPr="00C60866">
        <w:rPr>
          <w:color w:val="434343"/>
          <w:sz w:val="20"/>
          <w:szCs w:val="20"/>
        </w:rPr>
        <w:t xml:space="preserve">Click the </w:t>
      </w:r>
      <w:r w:rsidRPr="00C60866">
        <w:rPr>
          <w:b/>
          <w:bCs/>
          <w:color w:val="434343"/>
          <w:sz w:val="20"/>
          <w:szCs w:val="20"/>
        </w:rPr>
        <w:t>Download</w:t>
      </w:r>
      <w:r w:rsidRPr="00C60866">
        <w:rPr>
          <w:color w:val="434343"/>
          <w:sz w:val="20"/>
          <w:szCs w:val="20"/>
        </w:rPr>
        <w:t xml:space="preserve"> icon, then click </w:t>
      </w:r>
      <w:r w:rsidRPr="00C60866">
        <w:rPr>
          <w:b/>
          <w:bCs/>
          <w:color w:val="434343"/>
          <w:sz w:val="20"/>
          <w:szCs w:val="20"/>
        </w:rPr>
        <w:t>Export to Excel</w:t>
      </w:r>
      <w:r w:rsidRPr="00C60866">
        <w:rPr>
          <w:color w:val="434343"/>
          <w:sz w:val="20"/>
          <w:szCs w:val="20"/>
        </w:rPr>
        <w:t xml:space="preserve"> to view the journal as an Excel spreadsheet to the default download location on your drive</w:t>
      </w:r>
      <w:r>
        <w:rPr>
          <w:color w:val="434343"/>
          <w:sz w:val="20"/>
          <w:szCs w:val="20"/>
        </w:rPr>
        <w:t>.</w:t>
      </w:r>
    </w:p>
    <w:p w14:paraId="65FB5CDB" w14:textId="77262196" w:rsidR="00C60866" w:rsidRDefault="00C60866" w:rsidP="00C60866">
      <w:pPr>
        <w:pStyle w:val="Default"/>
        <w:ind w:left="720"/>
        <w:rPr>
          <w:color w:val="434343"/>
          <w:sz w:val="20"/>
          <w:szCs w:val="20"/>
        </w:rPr>
      </w:pPr>
    </w:p>
    <w:p w14:paraId="0CE36424" w14:textId="0A857B3E" w:rsidR="00C60866" w:rsidRDefault="00C60866" w:rsidP="00C60866">
      <w:pPr>
        <w:pStyle w:val="Default"/>
        <w:ind w:left="720"/>
        <w:rPr>
          <w:color w:val="434343"/>
          <w:sz w:val="20"/>
          <w:szCs w:val="20"/>
        </w:rPr>
      </w:pPr>
    </w:p>
    <w:p w14:paraId="156E0331" w14:textId="37C5BD8A" w:rsidR="00D35B68" w:rsidRPr="00621B46" w:rsidRDefault="00D35B68" w:rsidP="00621B46">
      <w:pPr>
        <w:spacing w:after="0"/>
        <w:rPr>
          <w:rFonts w:eastAsiaTheme="majorEastAsia" w:cstheme="majorBidi"/>
          <w:b/>
          <w:bCs/>
          <w:spacing w:val="-10"/>
          <w:kern w:val="28"/>
          <w:sz w:val="32"/>
          <w:szCs w:val="32"/>
          <w:u w:val="single"/>
        </w:rPr>
      </w:pPr>
      <w:bookmarkStart w:id="15" w:name="AddAttchment"/>
      <w:r w:rsidRPr="00621B46">
        <w:rPr>
          <w:rFonts w:eastAsiaTheme="majorEastAsia" w:cstheme="majorBidi"/>
          <w:b/>
          <w:bCs/>
          <w:spacing w:val="-10"/>
          <w:kern w:val="28"/>
          <w:sz w:val="32"/>
          <w:szCs w:val="32"/>
          <w:u w:val="single"/>
        </w:rPr>
        <w:lastRenderedPageBreak/>
        <w:t>Add an attachment to a journal</w:t>
      </w:r>
    </w:p>
    <w:bookmarkEnd w:id="15"/>
    <w:p w14:paraId="2BC67125" w14:textId="5898E181" w:rsidR="00D35B68" w:rsidRPr="00AD472A" w:rsidRDefault="00D35B68" w:rsidP="00D35B68">
      <w:pPr>
        <w:pStyle w:val="Default"/>
        <w:rPr>
          <w:rFonts w:asciiTheme="minorHAnsi" w:hAnsiTheme="minorHAnsi" w:cstheme="minorBidi"/>
          <w:i/>
          <w:iCs/>
          <w:strike/>
          <w:color w:val="auto"/>
          <w:sz w:val="22"/>
          <w:szCs w:val="22"/>
        </w:rPr>
      </w:pPr>
      <w:r w:rsidRPr="00AD472A">
        <w:rPr>
          <w:rFonts w:asciiTheme="minorHAnsi" w:hAnsiTheme="minorHAnsi" w:cstheme="minorBidi"/>
          <w:i/>
          <w:iCs/>
          <w:strike/>
          <w:color w:val="auto"/>
          <w:sz w:val="22"/>
          <w:szCs w:val="22"/>
        </w:rPr>
        <w:t>After an attachment is created, you can add an attachment to the journal at any time before submitting the journal. You can add attachments to journals in Draft, Disapproved, or Automatic status.</w:t>
      </w:r>
    </w:p>
    <w:p w14:paraId="5662BCC5" w14:textId="77777777" w:rsidR="00D35B68" w:rsidRPr="00AD472A" w:rsidRDefault="00D35B68" w:rsidP="00D35B68">
      <w:pPr>
        <w:pStyle w:val="Default"/>
        <w:rPr>
          <w:strike/>
        </w:rPr>
      </w:pPr>
    </w:p>
    <w:p w14:paraId="24F0AB8F" w14:textId="77777777" w:rsidR="00D35B68" w:rsidRPr="00AD472A" w:rsidRDefault="00D35B68" w:rsidP="00D35B68">
      <w:pPr>
        <w:pStyle w:val="Default"/>
        <w:rPr>
          <w:strike/>
          <w:color w:val="434343"/>
          <w:sz w:val="20"/>
          <w:szCs w:val="20"/>
        </w:rPr>
      </w:pPr>
      <w:r w:rsidRPr="00AD472A">
        <w:rPr>
          <w:b/>
          <w:bCs/>
          <w:strike/>
          <w:color w:val="434343"/>
          <w:sz w:val="20"/>
          <w:szCs w:val="20"/>
        </w:rPr>
        <w:t>Procedure</w:t>
      </w:r>
    </w:p>
    <w:p w14:paraId="3FF24632" w14:textId="77777777" w:rsidR="00D35B68" w:rsidRPr="00AD472A" w:rsidRDefault="00D35B68" w:rsidP="00D35B68">
      <w:pPr>
        <w:pStyle w:val="Default"/>
        <w:numPr>
          <w:ilvl w:val="0"/>
          <w:numId w:val="21"/>
        </w:numPr>
        <w:rPr>
          <w:strike/>
          <w:color w:val="434343"/>
          <w:sz w:val="20"/>
          <w:szCs w:val="20"/>
        </w:rPr>
      </w:pPr>
      <w:r w:rsidRPr="00AD472A">
        <w:rPr>
          <w:strike/>
          <w:color w:val="434343"/>
          <w:sz w:val="20"/>
          <w:szCs w:val="20"/>
        </w:rPr>
        <w:t>Open the journal in Draft or Disapproved or Automatic status to which you want to add an attachment.</w:t>
      </w:r>
    </w:p>
    <w:p w14:paraId="4AF2554F" w14:textId="77777777" w:rsidR="00D35B68" w:rsidRPr="00AD472A" w:rsidRDefault="00D35B68" w:rsidP="00D35B68">
      <w:pPr>
        <w:pStyle w:val="Default"/>
        <w:numPr>
          <w:ilvl w:val="0"/>
          <w:numId w:val="21"/>
        </w:numPr>
        <w:rPr>
          <w:strike/>
          <w:color w:val="434343"/>
          <w:sz w:val="20"/>
          <w:szCs w:val="20"/>
        </w:rPr>
      </w:pPr>
      <w:r w:rsidRPr="00AD472A">
        <w:rPr>
          <w:strike/>
          <w:color w:val="434343"/>
          <w:sz w:val="20"/>
          <w:szCs w:val="20"/>
        </w:rPr>
        <w:t xml:space="preserve">Click the </w:t>
      </w:r>
      <w:r w:rsidRPr="00AD472A">
        <w:rPr>
          <w:b/>
          <w:bCs/>
          <w:strike/>
          <w:color w:val="434343"/>
          <w:sz w:val="20"/>
          <w:szCs w:val="20"/>
        </w:rPr>
        <w:t xml:space="preserve">Attachments </w:t>
      </w:r>
      <w:r w:rsidRPr="00AD472A">
        <w:rPr>
          <w:strike/>
          <w:color w:val="434343"/>
          <w:sz w:val="20"/>
          <w:szCs w:val="20"/>
        </w:rPr>
        <w:t xml:space="preserve">icon. </w:t>
      </w:r>
    </w:p>
    <w:p w14:paraId="2306B86F" w14:textId="521D5929" w:rsidR="00D35B68" w:rsidRPr="00AD472A" w:rsidRDefault="00D35B68" w:rsidP="00D35B68">
      <w:pPr>
        <w:pStyle w:val="Default"/>
        <w:numPr>
          <w:ilvl w:val="0"/>
          <w:numId w:val="21"/>
        </w:numPr>
        <w:rPr>
          <w:strike/>
          <w:color w:val="434343"/>
          <w:sz w:val="20"/>
          <w:szCs w:val="20"/>
        </w:rPr>
      </w:pPr>
      <w:r w:rsidRPr="00AD472A">
        <w:rPr>
          <w:strike/>
          <w:color w:val="434343"/>
          <w:sz w:val="20"/>
          <w:szCs w:val="20"/>
        </w:rPr>
        <w:t xml:space="preserve">Click </w:t>
      </w:r>
      <w:r w:rsidRPr="00AD472A">
        <w:rPr>
          <w:b/>
          <w:bCs/>
          <w:strike/>
          <w:color w:val="434343"/>
          <w:sz w:val="20"/>
          <w:szCs w:val="20"/>
        </w:rPr>
        <w:t>Attach File</w:t>
      </w:r>
      <w:r w:rsidRPr="00AD472A">
        <w:rPr>
          <w:strike/>
          <w:color w:val="434343"/>
          <w:sz w:val="20"/>
          <w:szCs w:val="20"/>
        </w:rPr>
        <w:t>.</w:t>
      </w:r>
    </w:p>
    <w:p w14:paraId="53DE403B" w14:textId="77777777" w:rsidR="00D35B68" w:rsidRPr="00AD472A" w:rsidRDefault="00D35B68" w:rsidP="00D35B68">
      <w:pPr>
        <w:pStyle w:val="Default"/>
        <w:numPr>
          <w:ilvl w:val="0"/>
          <w:numId w:val="21"/>
        </w:numPr>
        <w:rPr>
          <w:strike/>
          <w:color w:val="434343"/>
          <w:sz w:val="20"/>
          <w:szCs w:val="20"/>
        </w:rPr>
      </w:pPr>
      <w:r w:rsidRPr="00AD472A">
        <w:rPr>
          <w:strike/>
          <w:color w:val="434343"/>
          <w:sz w:val="20"/>
          <w:szCs w:val="20"/>
        </w:rPr>
        <w:t xml:space="preserve">Using the </w:t>
      </w:r>
      <w:r w:rsidRPr="00AD472A">
        <w:rPr>
          <w:b/>
          <w:bCs/>
          <w:strike/>
          <w:color w:val="434343"/>
          <w:sz w:val="20"/>
          <w:szCs w:val="20"/>
        </w:rPr>
        <w:t xml:space="preserve">Attach Documents </w:t>
      </w:r>
      <w:r w:rsidRPr="00AD472A">
        <w:rPr>
          <w:strike/>
          <w:color w:val="434343"/>
          <w:sz w:val="20"/>
          <w:szCs w:val="20"/>
        </w:rPr>
        <w:t>prompt, choose a file to attach.</w:t>
      </w:r>
    </w:p>
    <w:p w14:paraId="10530355" w14:textId="77777777" w:rsidR="00D35B68" w:rsidRPr="00AD472A" w:rsidRDefault="00D35B68" w:rsidP="00D35B68">
      <w:pPr>
        <w:pStyle w:val="Default"/>
        <w:numPr>
          <w:ilvl w:val="0"/>
          <w:numId w:val="21"/>
        </w:numPr>
        <w:rPr>
          <w:strike/>
          <w:color w:val="434343"/>
          <w:sz w:val="20"/>
          <w:szCs w:val="20"/>
        </w:rPr>
      </w:pPr>
      <w:r w:rsidRPr="00AD472A">
        <w:rPr>
          <w:strike/>
          <w:color w:val="434343"/>
          <w:sz w:val="20"/>
          <w:szCs w:val="20"/>
        </w:rPr>
        <w:t xml:space="preserve">Select the </w:t>
      </w:r>
      <w:r w:rsidRPr="00AD472A">
        <w:rPr>
          <w:b/>
          <w:bCs/>
          <w:strike/>
          <w:color w:val="434343"/>
          <w:sz w:val="20"/>
          <w:szCs w:val="20"/>
        </w:rPr>
        <w:t>Document Type</w:t>
      </w:r>
      <w:r w:rsidRPr="00AD472A">
        <w:rPr>
          <w:strike/>
          <w:color w:val="434343"/>
          <w:sz w:val="20"/>
          <w:szCs w:val="20"/>
        </w:rPr>
        <w:t>.</w:t>
      </w:r>
    </w:p>
    <w:p w14:paraId="5BB39CEF" w14:textId="77777777" w:rsidR="00D35B68" w:rsidRPr="00AD472A" w:rsidRDefault="00D35B68" w:rsidP="00D35B68">
      <w:pPr>
        <w:pStyle w:val="Default"/>
        <w:numPr>
          <w:ilvl w:val="0"/>
          <w:numId w:val="21"/>
        </w:numPr>
        <w:rPr>
          <w:strike/>
          <w:color w:val="434343"/>
          <w:sz w:val="20"/>
          <w:szCs w:val="20"/>
        </w:rPr>
      </w:pPr>
      <w:r w:rsidRPr="00AD472A">
        <w:rPr>
          <w:strike/>
          <w:color w:val="434343"/>
          <w:sz w:val="20"/>
          <w:szCs w:val="20"/>
        </w:rPr>
        <w:t xml:space="preserve">Click </w:t>
      </w:r>
      <w:r w:rsidRPr="00AD472A">
        <w:rPr>
          <w:b/>
          <w:bCs/>
          <w:strike/>
          <w:color w:val="434343"/>
          <w:sz w:val="20"/>
          <w:szCs w:val="20"/>
        </w:rPr>
        <w:t>Upload</w:t>
      </w:r>
      <w:r w:rsidRPr="00AD472A">
        <w:rPr>
          <w:strike/>
          <w:color w:val="434343"/>
          <w:sz w:val="20"/>
          <w:szCs w:val="20"/>
        </w:rPr>
        <w:t>.</w:t>
      </w:r>
    </w:p>
    <w:p w14:paraId="14985A7D" w14:textId="77777777" w:rsidR="00D35B68" w:rsidRPr="00AD472A" w:rsidRDefault="00D35B68" w:rsidP="00D35B68">
      <w:pPr>
        <w:pStyle w:val="Default"/>
        <w:ind w:left="720"/>
        <w:rPr>
          <w:strike/>
          <w:color w:val="434343"/>
          <w:sz w:val="20"/>
          <w:szCs w:val="20"/>
        </w:rPr>
      </w:pPr>
      <w:r w:rsidRPr="00AD472A">
        <w:rPr>
          <w:strike/>
          <w:color w:val="434343"/>
          <w:sz w:val="20"/>
          <w:szCs w:val="20"/>
        </w:rPr>
        <w:t>Result: The file is added to the Attachments page list.</w:t>
      </w:r>
    </w:p>
    <w:p w14:paraId="7C0FEACD" w14:textId="5930702A" w:rsidR="00D35B68" w:rsidRDefault="00D35B68" w:rsidP="00D35B68">
      <w:pPr>
        <w:pStyle w:val="Default"/>
        <w:rPr>
          <w:rFonts w:asciiTheme="minorHAnsi" w:hAnsiTheme="minorHAnsi" w:cstheme="minorBidi"/>
          <w:color w:val="auto"/>
          <w:sz w:val="22"/>
          <w:szCs w:val="22"/>
        </w:rPr>
      </w:pPr>
    </w:p>
    <w:p w14:paraId="324BEB80" w14:textId="08A8FA2D" w:rsidR="00D35B68" w:rsidRDefault="00AD472A" w:rsidP="00D35B68">
      <w:pPr>
        <w:pStyle w:val="Default"/>
        <w:rPr>
          <w:rFonts w:asciiTheme="minorHAnsi" w:hAnsiTheme="minorHAnsi" w:cstheme="minorBidi"/>
          <w:color w:val="auto"/>
          <w:sz w:val="22"/>
          <w:szCs w:val="22"/>
        </w:rPr>
      </w:pPr>
      <w:r w:rsidRPr="00AD472A">
        <w:rPr>
          <w:rFonts w:ascii="Comic Sans MS" w:hAnsi="Comic Sans MS"/>
          <w:b/>
          <w:bCs/>
          <w:color w:val="0070C0"/>
        </w:rPr>
        <w:t>For the time being,</w:t>
      </w:r>
      <w:r>
        <w:rPr>
          <w:rFonts w:ascii="Comic Sans MS" w:hAnsi="Comic Sans MS"/>
          <w:b/>
          <w:bCs/>
          <w:color w:val="0070C0"/>
        </w:rPr>
        <w:t xml:space="preserve"> this is not working in SSB9, continue to use SSB8.</w:t>
      </w:r>
    </w:p>
    <w:p w14:paraId="1CC1F843" w14:textId="585DDAE9" w:rsidR="00D35B68" w:rsidRDefault="00D35B68" w:rsidP="00D35B68">
      <w:pPr>
        <w:pStyle w:val="Default"/>
        <w:rPr>
          <w:rFonts w:asciiTheme="minorHAnsi" w:hAnsiTheme="minorHAnsi" w:cstheme="minorBidi"/>
          <w:color w:val="auto"/>
          <w:sz w:val="22"/>
          <w:szCs w:val="22"/>
        </w:rPr>
      </w:pPr>
    </w:p>
    <w:p w14:paraId="23A3FBCE" w14:textId="77777777" w:rsidR="00D35B68" w:rsidRDefault="00D35B68" w:rsidP="00D35B68">
      <w:pPr>
        <w:pStyle w:val="Default"/>
        <w:rPr>
          <w:rFonts w:asciiTheme="minorHAnsi" w:hAnsiTheme="minorHAnsi" w:cstheme="minorBidi"/>
          <w:color w:val="auto"/>
          <w:sz w:val="22"/>
          <w:szCs w:val="22"/>
        </w:rPr>
      </w:pPr>
    </w:p>
    <w:p w14:paraId="39E099B7" w14:textId="7AD37DD8" w:rsidR="00D35B68" w:rsidRPr="00621B46" w:rsidRDefault="00D35B68" w:rsidP="00621B46">
      <w:pPr>
        <w:spacing w:after="0"/>
        <w:rPr>
          <w:rFonts w:eastAsiaTheme="majorEastAsia" w:cstheme="majorBidi"/>
          <w:b/>
          <w:bCs/>
          <w:spacing w:val="-10"/>
          <w:kern w:val="28"/>
          <w:sz w:val="32"/>
          <w:szCs w:val="32"/>
          <w:u w:val="single"/>
        </w:rPr>
      </w:pPr>
      <w:bookmarkStart w:id="16" w:name="DelAttachment"/>
      <w:r w:rsidRPr="00621B46">
        <w:rPr>
          <w:rFonts w:eastAsiaTheme="majorEastAsia" w:cstheme="majorBidi"/>
          <w:b/>
          <w:bCs/>
          <w:spacing w:val="-10"/>
          <w:kern w:val="28"/>
          <w:sz w:val="32"/>
          <w:szCs w:val="32"/>
          <w:u w:val="single"/>
        </w:rPr>
        <w:t>Delete an attachment from a journal</w:t>
      </w:r>
    </w:p>
    <w:bookmarkEnd w:id="16"/>
    <w:p w14:paraId="7875E26F" w14:textId="386E0439" w:rsidR="00D35B68" w:rsidRPr="00AD472A" w:rsidRDefault="00D35B68" w:rsidP="00D35B68">
      <w:pPr>
        <w:pStyle w:val="Default"/>
        <w:rPr>
          <w:rFonts w:asciiTheme="minorHAnsi" w:hAnsiTheme="minorHAnsi" w:cstheme="minorBidi"/>
          <w:i/>
          <w:iCs/>
          <w:strike/>
          <w:color w:val="auto"/>
          <w:sz w:val="22"/>
          <w:szCs w:val="22"/>
        </w:rPr>
      </w:pPr>
      <w:r w:rsidRPr="00AD472A">
        <w:rPr>
          <w:rFonts w:asciiTheme="minorHAnsi" w:hAnsiTheme="minorHAnsi" w:cstheme="minorBidi"/>
          <w:i/>
          <w:iCs/>
          <w:strike/>
          <w:color w:val="auto"/>
          <w:sz w:val="22"/>
          <w:szCs w:val="22"/>
        </w:rPr>
        <w:t>If you want to delete an attachment from a journal in Draft, Disapproved, and Automatic status, you can use the Attachments page to delete one or more attachments.</w:t>
      </w:r>
    </w:p>
    <w:p w14:paraId="6C3B6310" w14:textId="77777777" w:rsidR="00D35B68" w:rsidRPr="00AD472A" w:rsidRDefault="00D35B68" w:rsidP="00D35B68">
      <w:pPr>
        <w:pStyle w:val="Default"/>
        <w:rPr>
          <w:strike/>
        </w:rPr>
      </w:pPr>
    </w:p>
    <w:p w14:paraId="3D543C32" w14:textId="77777777" w:rsidR="00D35B68" w:rsidRPr="00AD472A" w:rsidRDefault="00D35B68" w:rsidP="00D35B68">
      <w:pPr>
        <w:pStyle w:val="Default"/>
        <w:rPr>
          <w:strike/>
          <w:color w:val="434343"/>
          <w:sz w:val="20"/>
          <w:szCs w:val="20"/>
        </w:rPr>
      </w:pPr>
      <w:r w:rsidRPr="00AD472A">
        <w:rPr>
          <w:b/>
          <w:bCs/>
          <w:strike/>
          <w:color w:val="434343"/>
          <w:sz w:val="20"/>
          <w:szCs w:val="20"/>
        </w:rPr>
        <w:t>Procedure</w:t>
      </w:r>
    </w:p>
    <w:p w14:paraId="63962CD8" w14:textId="77777777" w:rsidR="00D35B68" w:rsidRPr="00AD472A" w:rsidRDefault="00D35B68" w:rsidP="00D35B68">
      <w:pPr>
        <w:pStyle w:val="Default"/>
        <w:numPr>
          <w:ilvl w:val="0"/>
          <w:numId w:val="24"/>
        </w:numPr>
        <w:rPr>
          <w:strike/>
          <w:color w:val="434343"/>
          <w:sz w:val="20"/>
          <w:szCs w:val="20"/>
        </w:rPr>
      </w:pPr>
      <w:r w:rsidRPr="00AD472A">
        <w:rPr>
          <w:strike/>
          <w:color w:val="434343"/>
          <w:sz w:val="20"/>
          <w:szCs w:val="20"/>
        </w:rPr>
        <w:t>Open the journal containing the attachment you want to delete.</w:t>
      </w:r>
    </w:p>
    <w:p w14:paraId="13433CC7" w14:textId="77777777" w:rsidR="00D35B68" w:rsidRPr="00AD472A" w:rsidRDefault="00D35B68" w:rsidP="00D35B68">
      <w:pPr>
        <w:pStyle w:val="Default"/>
        <w:numPr>
          <w:ilvl w:val="0"/>
          <w:numId w:val="24"/>
        </w:numPr>
        <w:rPr>
          <w:strike/>
          <w:color w:val="434343"/>
          <w:sz w:val="20"/>
          <w:szCs w:val="20"/>
        </w:rPr>
      </w:pPr>
      <w:r w:rsidRPr="00AD472A">
        <w:rPr>
          <w:strike/>
          <w:color w:val="434343"/>
          <w:sz w:val="20"/>
          <w:szCs w:val="20"/>
        </w:rPr>
        <w:t xml:space="preserve">Click </w:t>
      </w:r>
      <w:r w:rsidRPr="00AD472A">
        <w:rPr>
          <w:b/>
          <w:bCs/>
          <w:strike/>
          <w:color w:val="434343"/>
          <w:sz w:val="20"/>
          <w:szCs w:val="20"/>
        </w:rPr>
        <w:t>Attachments</w:t>
      </w:r>
      <w:r w:rsidRPr="00AD472A">
        <w:rPr>
          <w:strike/>
          <w:color w:val="434343"/>
          <w:sz w:val="20"/>
          <w:szCs w:val="20"/>
        </w:rPr>
        <w:t>.</w:t>
      </w:r>
    </w:p>
    <w:p w14:paraId="157F5DC3" w14:textId="77777777" w:rsidR="00D35B68" w:rsidRPr="00AD472A" w:rsidRDefault="00D35B68" w:rsidP="00D35B68">
      <w:pPr>
        <w:pStyle w:val="Default"/>
        <w:numPr>
          <w:ilvl w:val="0"/>
          <w:numId w:val="24"/>
        </w:numPr>
        <w:rPr>
          <w:strike/>
          <w:color w:val="434343"/>
          <w:sz w:val="20"/>
          <w:szCs w:val="20"/>
        </w:rPr>
      </w:pPr>
      <w:r w:rsidRPr="00AD472A">
        <w:rPr>
          <w:strike/>
          <w:color w:val="434343"/>
          <w:sz w:val="20"/>
          <w:szCs w:val="20"/>
        </w:rPr>
        <w:t xml:space="preserve">On the </w:t>
      </w:r>
      <w:r w:rsidRPr="00AD472A">
        <w:rPr>
          <w:b/>
          <w:bCs/>
          <w:strike/>
          <w:color w:val="434343"/>
          <w:sz w:val="20"/>
          <w:szCs w:val="20"/>
        </w:rPr>
        <w:t xml:space="preserve">Attachments </w:t>
      </w:r>
      <w:r w:rsidRPr="00AD472A">
        <w:rPr>
          <w:strike/>
          <w:color w:val="434343"/>
          <w:sz w:val="20"/>
          <w:szCs w:val="20"/>
        </w:rPr>
        <w:t xml:space="preserve">page, click the attachment that you want to delete in the Attachments list, and then click </w:t>
      </w:r>
      <w:r w:rsidRPr="00AD472A">
        <w:rPr>
          <w:b/>
          <w:bCs/>
          <w:strike/>
          <w:color w:val="434343"/>
          <w:sz w:val="20"/>
          <w:szCs w:val="20"/>
        </w:rPr>
        <w:t>Delete</w:t>
      </w:r>
      <w:r w:rsidRPr="00AD472A">
        <w:rPr>
          <w:strike/>
          <w:color w:val="434343"/>
          <w:sz w:val="20"/>
          <w:szCs w:val="20"/>
        </w:rPr>
        <w:t>.</w:t>
      </w:r>
    </w:p>
    <w:p w14:paraId="523CAF8C" w14:textId="77777777" w:rsidR="00D35B68" w:rsidRPr="00AD472A" w:rsidRDefault="00D35B68" w:rsidP="00D35B68">
      <w:pPr>
        <w:pStyle w:val="Default"/>
        <w:numPr>
          <w:ilvl w:val="0"/>
          <w:numId w:val="24"/>
        </w:numPr>
        <w:rPr>
          <w:strike/>
          <w:color w:val="434343"/>
          <w:sz w:val="20"/>
          <w:szCs w:val="20"/>
        </w:rPr>
      </w:pPr>
      <w:r w:rsidRPr="00AD472A">
        <w:rPr>
          <w:strike/>
          <w:color w:val="434343"/>
          <w:sz w:val="20"/>
          <w:szCs w:val="20"/>
        </w:rPr>
        <w:t>Confirm that you want to delete the attachment.</w:t>
      </w:r>
    </w:p>
    <w:p w14:paraId="6FA4DCF7" w14:textId="77777777" w:rsidR="00D35B68" w:rsidRPr="00D35B68" w:rsidRDefault="00D35B68" w:rsidP="00D35B68">
      <w:pPr>
        <w:pStyle w:val="Default"/>
        <w:rPr>
          <w:rFonts w:asciiTheme="minorHAnsi" w:hAnsiTheme="minorHAnsi" w:cstheme="minorBidi"/>
          <w:color w:val="auto"/>
          <w:sz w:val="22"/>
          <w:szCs w:val="22"/>
        </w:rPr>
      </w:pPr>
    </w:p>
    <w:p w14:paraId="2AFB8B2D" w14:textId="77777777" w:rsidR="00AD472A" w:rsidRDefault="00AD472A" w:rsidP="00AD472A">
      <w:pPr>
        <w:pStyle w:val="Default"/>
        <w:rPr>
          <w:rFonts w:asciiTheme="minorHAnsi" w:hAnsiTheme="minorHAnsi" w:cstheme="minorBidi"/>
          <w:color w:val="auto"/>
          <w:sz w:val="22"/>
          <w:szCs w:val="22"/>
        </w:rPr>
      </w:pPr>
      <w:r w:rsidRPr="00AD472A">
        <w:rPr>
          <w:rFonts w:ascii="Comic Sans MS" w:hAnsi="Comic Sans MS"/>
          <w:b/>
          <w:bCs/>
          <w:color w:val="0070C0"/>
        </w:rPr>
        <w:t>For the time being,</w:t>
      </w:r>
      <w:r>
        <w:rPr>
          <w:rFonts w:ascii="Comic Sans MS" w:hAnsi="Comic Sans MS"/>
          <w:b/>
          <w:bCs/>
          <w:color w:val="0070C0"/>
        </w:rPr>
        <w:t xml:space="preserve"> this is not working in SSB9, continue to use SSB8.</w:t>
      </w:r>
    </w:p>
    <w:p w14:paraId="1696FFD0" w14:textId="77777777" w:rsidR="00D35B68" w:rsidRPr="00D35B68" w:rsidRDefault="00D35B68" w:rsidP="00D35B68">
      <w:pPr>
        <w:pStyle w:val="Default"/>
        <w:rPr>
          <w:rFonts w:asciiTheme="minorHAnsi" w:hAnsiTheme="minorHAnsi" w:cstheme="minorBidi"/>
          <w:color w:val="auto"/>
          <w:sz w:val="22"/>
          <w:szCs w:val="22"/>
        </w:rPr>
      </w:pPr>
    </w:p>
    <w:sectPr w:rsidR="00D35B68" w:rsidRPr="00D35B68" w:rsidSect="00A31AE8">
      <w:footerReference w:type="default" r:id="rId17"/>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C27C" w14:textId="77777777" w:rsidR="00925DCB" w:rsidRDefault="00925DCB" w:rsidP="00A31AE8">
      <w:pPr>
        <w:spacing w:after="0" w:line="240" w:lineRule="auto"/>
      </w:pPr>
      <w:r>
        <w:separator/>
      </w:r>
    </w:p>
  </w:endnote>
  <w:endnote w:type="continuationSeparator" w:id="0">
    <w:p w14:paraId="1D61E1F6" w14:textId="77777777" w:rsidR="00925DCB" w:rsidRDefault="00925DCB" w:rsidP="00A31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ace">
    <w:altName w:val="Calibri"/>
    <w:panose1 w:val="00000000000000000000"/>
    <w:charset w:val="00"/>
    <w:family w:val="moder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25475"/>
      <w:docPartObj>
        <w:docPartGallery w:val="Page Numbers (Bottom of Page)"/>
        <w:docPartUnique/>
      </w:docPartObj>
    </w:sdtPr>
    <w:sdtEndPr/>
    <w:sdtContent>
      <w:sdt>
        <w:sdtPr>
          <w:id w:val="-1769616900"/>
          <w:docPartObj>
            <w:docPartGallery w:val="Page Numbers (Top of Page)"/>
            <w:docPartUnique/>
          </w:docPartObj>
        </w:sdtPr>
        <w:sdtEndPr/>
        <w:sdtContent>
          <w:p w14:paraId="56E204FC" w14:textId="1063D292" w:rsidR="00F548F9" w:rsidRDefault="00F548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B953AA" w14:textId="1F185BEE" w:rsidR="00A31AE8" w:rsidRDefault="00A31AE8" w:rsidP="00A31A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0900" w14:textId="77777777" w:rsidR="00925DCB" w:rsidRDefault="00925DCB" w:rsidP="00A31AE8">
      <w:pPr>
        <w:spacing w:after="0" w:line="240" w:lineRule="auto"/>
      </w:pPr>
      <w:r>
        <w:separator/>
      </w:r>
    </w:p>
  </w:footnote>
  <w:footnote w:type="continuationSeparator" w:id="0">
    <w:p w14:paraId="77EBCB73" w14:textId="77777777" w:rsidR="00925DCB" w:rsidRDefault="00925DCB" w:rsidP="00A31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E7F425"/>
    <w:multiLevelType w:val="hybridMultilevel"/>
    <w:tmpl w:val="3EF4254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889D17"/>
    <w:multiLevelType w:val="hybridMultilevel"/>
    <w:tmpl w:val="9F0EFA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A0E82B"/>
    <w:multiLevelType w:val="hybridMultilevel"/>
    <w:tmpl w:val="025022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F61963"/>
    <w:multiLevelType w:val="hybridMultilevel"/>
    <w:tmpl w:val="CC4057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7BD0DC3"/>
    <w:multiLevelType w:val="hybridMultilevel"/>
    <w:tmpl w:val="DD768E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3D62C3B"/>
    <w:multiLevelType w:val="hybridMultilevel"/>
    <w:tmpl w:val="7C1407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AC6D3F"/>
    <w:multiLevelType w:val="hybridMultilevel"/>
    <w:tmpl w:val="C81E9F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27454D4"/>
    <w:multiLevelType w:val="multilevel"/>
    <w:tmpl w:val="2FBEE1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52FEEAF"/>
    <w:multiLevelType w:val="hybridMultilevel"/>
    <w:tmpl w:val="E8D8E7A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6B5BCE"/>
    <w:multiLevelType w:val="hybridMultilevel"/>
    <w:tmpl w:val="54C0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2B65E6"/>
    <w:multiLevelType w:val="hybridMultilevel"/>
    <w:tmpl w:val="037C11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8FBEDE"/>
    <w:multiLevelType w:val="hybridMultilevel"/>
    <w:tmpl w:val="A110CE6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E79AFCC"/>
    <w:multiLevelType w:val="hybridMultilevel"/>
    <w:tmpl w:val="B9B870A8"/>
    <w:lvl w:ilvl="0" w:tplc="FFFFFFFF">
      <w:start w:val="1"/>
      <w:numFmt w:val="decimal"/>
      <w:lvlText w:val="%1."/>
      <w:lvlJc w:val="left"/>
    </w:lvl>
    <w:lvl w:ilvl="1" w:tplc="FFFFFFF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8966668"/>
    <w:multiLevelType w:val="hybridMultilevel"/>
    <w:tmpl w:val="F0B61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9C6390"/>
    <w:multiLevelType w:val="hybridMultilevel"/>
    <w:tmpl w:val="CCD6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067C4"/>
    <w:multiLevelType w:val="hybridMultilevel"/>
    <w:tmpl w:val="2A48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62084"/>
    <w:multiLevelType w:val="hybridMultilevel"/>
    <w:tmpl w:val="9F9C9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1423C"/>
    <w:multiLevelType w:val="multilevel"/>
    <w:tmpl w:val="7BC008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FE8A83"/>
    <w:multiLevelType w:val="hybridMultilevel"/>
    <w:tmpl w:val="733A59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5625BD"/>
    <w:multiLevelType w:val="hybridMultilevel"/>
    <w:tmpl w:val="E9F63DA8"/>
    <w:lvl w:ilvl="0" w:tplc="FFFFFFFF">
      <w:start w:val="1"/>
      <w:numFmt w:val="decimal"/>
      <w:lvlText w:val="%1."/>
      <w:lvlJc w:val="left"/>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8383B"/>
    <w:multiLevelType w:val="hybridMultilevel"/>
    <w:tmpl w:val="F0B61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A401E"/>
    <w:multiLevelType w:val="multilevel"/>
    <w:tmpl w:val="070A4F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722E22"/>
    <w:multiLevelType w:val="hybridMultilevel"/>
    <w:tmpl w:val="1DB87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B44CA7"/>
    <w:multiLevelType w:val="multilevel"/>
    <w:tmpl w:val="EA3EF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2E80E90"/>
    <w:multiLevelType w:val="hybridMultilevel"/>
    <w:tmpl w:val="986A8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B0155F"/>
    <w:multiLevelType w:val="hybridMultilevel"/>
    <w:tmpl w:val="392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5EAFE"/>
    <w:multiLevelType w:val="hybridMultilevel"/>
    <w:tmpl w:val="DEE858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B427201"/>
    <w:multiLevelType w:val="multilevel"/>
    <w:tmpl w:val="D08C1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2A041D"/>
    <w:multiLevelType w:val="hybridMultilevel"/>
    <w:tmpl w:val="F31F658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FC75E1A"/>
    <w:multiLevelType w:val="hybridMultilevel"/>
    <w:tmpl w:val="392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023066"/>
    <w:multiLevelType w:val="hybridMultilevel"/>
    <w:tmpl w:val="D4B8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220FC"/>
    <w:multiLevelType w:val="multilevel"/>
    <w:tmpl w:val="387EA6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7B7435E"/>
    <w:multiLevelType w:val="hybridMultilevel"/>
    <w:tmpl w:val="ED08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F1F61"/>
    <w:multiLevelType w:val="hybridMultilevel"/>
    <w:tmpl w:val="506830B4"/>
    <w:lvl w:ilvl="0" w:tplc="1A4A0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72D52C"/>
    <w:multiLevelType w:val="hybridMultilevel"/>
    <w:tmpl w:val="B754F7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B437258"/>
    <w:multiLevelType w:val="hybridMultilevel"/>
    <w:tmpl w:val="D4C0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3E42F3"/>
    <w:multiLevelType w:val="multilevel"/>
    <w:tmpl w:val="3DD4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DE31EC"/>
    <w:multiLevelType w:val="hybridMultilevel"/>
    <w:tmpl w:val="EE52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337CD0"/>
    <w:multiLevelType w:val="hybridMultilevel"/>
    <w:tmpl w:val="0A2A40DE"/>
    <w:lvl w:ilvl="0" w:tplc="FFFFFFFF">
      <w:start w:val="1"/>
      <w:numFmt w:val="decimal"/>
      <w:lvlText w:val="%1."/>
      <w:lvlJc w:val="left"/>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12918"/>
    <w:multiLevelType w:val="multilevel"/>
    <w:tmpl w:val="835E49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A149AC"/>
    <w:multiLevelType w:val="hybridMultilevel"/>
    <w:tmpl w:val="316A3C04"/>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F9D04D9"/>
    <w:multiLevelType w:val="hybridMultilevel"/>
    <w:tmpl w:val="3CBE9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C7468E"/>
    <w:multiLevelType w:val="hybridMultilevel"/>
    <w:tmpl w:val="FB6E3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9"/>
  </w:num>
  <w:num w:numId="4">
    <w:abstractNumId w:val="6"/>
  </w:num>
  <w:num w:numId="5">
    <w:abstractNumId w:val="38"/>
  </w:num>
  <w:num w:numId="6">
    <w:abstractNumId w:val="26"/>
  </w:num>
  <w:num w:numId="7">
    <w:abstractNumId w:val="42"/>
  </w:num>
  <w:num w:numId="8">
    <w:abstractNumId w:val="3"/>
  </w:num>
  <w:num w:numId="9">
    <w:abstractNumId w:val="16"/>
  </w:num>
  <w:num w:numId="10">
    <w:abstractNumId w:val="11"/>
  </w:num>
  <w:num w:numId="11">
    <w:abstractNumId w:val="33"/>
  </w:num>
  <w:num w:numId="12">
    <w:abstractNumId w:val="32"/>
  </w:num>
  <w:num w:numId="13">
    <w:abstractNumId w:val="28"/>
  </w:num>
  <w:num w:numId="14">
    <w:abstractNumId w:val="25"/>
  </w:num>
  <w:num w:numId="15">
    <w:abstractNumId w:val="24"/>
  </w:num>
  <w:num w:numId="16">
    <w:abstractNumId w:val="29"/>
  </w:num>
  <w:num w:numId="17">
    <w:abstractNumId w:val="13"/>
  </w:num>
  <w:num w:numId="18">
    <w:abstractNumId w:val="20"/>
  </w:num>
  <w:num w:numId="19">
    <w:abstractNumId w:val="0"/>
  </w:num>
  <w:num w:numId="20">
    <w:abstractNumId w:val="1"/>
  </w:num>
  <w:num w:numId="21">
    <w:abstractNumId w:val="35"/>
  </w:num>
  <w:num w:numId="22">
    <w:abstractNumId w:val="4"/>
  </w:num>
  <w:num w:numId="23">
    <w:abstractNumId w:val="40"/>
  </w:num>
  <w:num w:numId="24">
    <w:abstractNumId w:val="37"/>
  </w:num>
  <w:num w:numId="25">
    <w:abstractNumId w:val="27"/>
  </w:num>
  <w:num w:numId="26">
    <w:abstractNumId w:val="17"/>
  </w:num>
  <w:num w:numId="27">
    <w:abstractNumId w:val="7"/>
  </w:num>
  <w:num w:numId="28">
    <w:abstractNumId w:val="21"/>
  </w:num>
  <w:num w:numId="29">
    <w:abstractNumId w:val="23"/>
  </w:num>
  <w:num w:numId="30">
    <w:abstractNumId w:val="31"/>
  </w:num>
  <w:num w:numId="31">
    <w:abstractNumId w:val="39"/>
  </w:num>
  <w:num w:numId="32">
    <w:abstractNumId w:val="36"/>
  </w:num>
  <w:num w:numId="33">
    <w:abstractNumId w:val="22"/>
  </w:num>
  <w:num w:numId="34">
    <w:abstractNumId w:val="8"/>
  </w:num>
  <w:num w:numId="35">
    <w:abstractNumId w:val="41"/>
  </w:num>
  <w:num w:numId="36">
    <w:abstractNumId w:val="10"/>
  </w:num>
  <w:num w:numId="37">
    <w:abstractNumId w:val="2"/>
  </w:num>
  <w:num w:numId="38">
    <w:abstractNumId w:val="34"/>
  </w:num>
  <w:num w:numId="39">
    <w:abstractNumId w:val="5"/>
  </w:num>
  <w:num w:numId="40">
    <w:abstractNumId w:val="30"/>
  </w:num>
  <w:num w:numId="41">
    <w:abstractNumId w:val="9"/>
  </w:num>
  <w:num w:numId="42">
    <w:abstractNumId w:val="14"/>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10"/>
    <w:rsid w:val="00077CBF"/>
    <w:rsid w:val="002A2301"/>
    <w:rsid w:val="00330E55"/>
    <w:rsid w:val="00512F26"/>
    <w:rsid w:val="00621B46"/>
    <w:rsid w:val="00662CAA"/>
    <w:rsid w:val="00713010"/>
    <w:rsid w:val="00804692"/>
    <w:rsid w:val="008C4C11"/>
    <w:rsid w:val="00925DCB"/>
    <w:rsid w:val="00A31AE8"/>
    <w:rsid w:val="00AD472A"/>
    <w:rsid w:val="00C60866"/>
    <w:rsid w:val="00CD77F5"/>
    <w:rsid w:val="00D35B68"/>
    <w:rsid w:val="00D51236"/>
    <w:rsid w:val="00F5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A4B7"/>
  <w15:chartTrackingRefBased/>
  <w15:docId w15:val="{8BDE826F-9B28-43F7-82A2-7224FEE7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B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3010"/>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7130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0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13010"/>
    <w:pPr>
      <w:ind w:left="720"/>
      <w:contextualSpacing/>
    </w:pPr>
  </w:style>
  <w:style w:type="character" w:customStyle="1" w:styleId="Heading1Char">
    <w:name w:val="Heading 1 Char"/>
    <w:basedOn w:val="DefaultParagraphFont"/>
    <w:link w:val="Heading1"/>
    <w:uiPriority w:val="9"/>
    <w:rsid w:val="00D35B6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35B68"/>
    <w:pPr>
      <w:spacing w:after="0" w:line="240" w:lineRule="auto"/>
    </w:pPr>
  </w:style>
  <w:style w:type="paragraph" w:customStyle="1" w:styleId="paragraph">
    <w:name w:val="paragraph"/>
    <w:basedOn w:val="Normal"/>
    <w:rsid w:val="00D35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35B68"/>
  </w:style>
  <w:style w:type="character" w:customStyle="1" w:styleId="eop">
    <w:name w:val="eop"/>
    <w:basedOn w:val="DefaultParagraphFont"/>
    <w:rsid w:val="00D35B68"/>
  </w:style>
  <w:style w:type="paragraph" w:styleId="Header">
    <w:name w:val="header"/>
    <w:basedOn w:val="Normal"/>
    <w:link w:val="HeaderChar"/>
    <w:uiPriority w:val="99"/>
    <w:unhideWhenUsed/>
    <w:rsid w:val="00A31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AE8"/>
  </w:style>
  <w:style w:type="paragraph" w:styleId="Footer">
    <w:name w:val="footer"/>
    <w:basedOn w:val="Normal"/>
    <w:link w:val="FooterChar"/>
    <w:uiPriority w:val="99"/>
    <w:unhideWhenUsed/>
    <w:rsid w:val="00A31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AE8"/>
  </w:style>
  <w:style w:type="character" w:styleId="Hyperlink">
    <w:name w:val="Hyperlink"/>
    <w:basedOn w:val="DefaultParagraphFont"/>
    <w:uiPriority w:val="99"/>
    <w:unhideWhenUsed/>
    <w:rsid w:val="00A31AE8"/>
    <w:rPr>
      <w:color w:val="0563C1" w:themeColor="hyperlink"/>
      <w:u w:val="single"/>
    </w:rPr>
  </w:style>
  <w:style w:type="character" w:styleId="UnresolvedMention">
    <w:name w:val="Unresolved Mention"/>
    <w:basedOn w:val="DefaultParagraphFont"/>
    <w:uiPriority w:val="99"/>
    <w:semiHidden/>
    <w:unhideWhenUsed/>
    <w:rsid w:val="00A31AE8"/>
    <w:rPr>
      <w:color w:val="605E5C"/>
      <w:shd w:val="clear" w:color="auto" w:fill="E1DFDD"/>
    </w:rPr>
  </w:style>
  <w:style w:type="character" w:styleId="FollowedHyperlink">
    <w:name w:val="FollowedHyperlink"/>
    <w:basedOn w:val="DefaultParagraphFont"/>
    <w:uiPriority w:val="99"/>
    <w:semiHidden/>
    <w:unhideWhenUsed/>
    <w:rsid w:val="00D51236"/>
    <w:rPr>
      <w:color w:val="954F72" w:themeColor="followedHyperlink"/>
      <w:u w:val="single"/>
    </w:rPr>
  </w:style>
  <w:style w:type="character" w:styleId="CommentReference">
    <w:name w:val="annotation reference"/>
    <w:basedOn w:val="DefaultParagraphFont"/>
    <w:uiPriority w:val="99"/>
    <w:semiHidden/>
    <w:unhideWhenUsed/>
    <w:rsid w:val="00621B46"/>
    <w:rPr>
      <w:sz w:val="16"/>
      <w:szCs w:val="16"/>
    </w:rPr>
  </w:style>
  <w:style w:type="paragraph" w:styleId="CommentText">
    <w:name w:val="annotation text"/>
    <w:basedOn w:val="Normal"/>
    <w:link w:val="CommentTextChar"/>
    <w:uiPriority w:val="99"/>
    <w:semiHidden/>
    <w:unhideWhenUsed/>
    <w:rsid w:val="00621B46"/>
    <w:pPr>
      <w:spacing w:line="240" w:lineRule="auto"/>
    </w:pPr>
    <w:rPr>
      <w:sz w:val="20"/>
      <w:szCs w:val="20"/>
    </w:rPr>
  </w:style>
  <w:style w:type="character" w:customStyle="1" w:styleId="CommentTextChar">
    <w:name w:val="Comment Text Char"/>
    <w:basedOn w:val="DefaultParagraphFont"/>
    <w:link w:val="CommentText"/>
    <w:uiPriority w:val="99"/>
    <w:semiHidden/>
    <w:rsid w:val="00621B46"/>
    <w:rPr>
      <w:sz w:val="20"/>
      <w:szCs w:val="20"/>
    </w:rPr>
  </w:style>
  <w:style w:type="paragraph" w:styleId="CommentSubject">
    <w:name w:val="annotation subject"/>
    <w:basedOn w:val="CommentText"/>
    <w:next w:val="CommentText"/>
    <w:link w:val="CommentSubjectChar"/>
    <w:uiPriority w:val="99"/>
    <w:semiHidden/>
    <w:unhideWhenUsed/>
    <w:rsid w:val="00621B46"/>
    <w:rPr>
      <w:b/>
      <w:bCs/>
    </w:rPr>
  </w:style>
  <w:style w:type="character" w:customStyle="1" w:styleId="CommentSubjectChar">
    <w:name w:val="Comment Subject Char"/>
    <w:basedOn w:val="CommentTextChar"/>
    <w:link w:val="CommentSubject"/>
    <w:uiPriority w:val="99"/>
    <w:semiHidden/>
    <w:rsid w:val="00621B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EE93A-2705-4F3B-A88C-A873B76A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1693</Words>
  <Characters>9654</Characters>
  <Application>Microsoft Office Word</Application>
  <DocSecurity>2</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Chmidling, Nichole</dc:creator>
  <cp:keywords/>
  <dc:description/>
  <cp:lastModifiedBy>Chmidling, Nichole</cp:lastModifiedBy>
  <cp:revision>2</cp:revision>
  <dcterms:created xsi:type="dcterms:W3CDTF">2024-07-29T16:52:00Z</dcterms:created>
  <dcterms:modified xsi:type="dcterms:W3CDTF">2024-07-29T16:52:00Z</dcterms:modified>
</cp:coreProperties>
</file>